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8C21F5" w14:textId="7765B722" w:rsidR="00954A7D" w:rsidRDefault="00954A7D" w:rsidP="00954A7D">
      <w:pPr>
        <w:jc w:val="right"/>
        <w:rPr>
          <w:b/>
          <w:sz w:val="28"/>
          <w:szCs w:val="28"/>
        </w:rPr>
      </w:pPr>
      <w:bookmarkStart w:id="0" w:name="_GoBack"/>
      <w:bookmarkEnd w:id="0"/>
      <w:r w:rsidRPr="00DB77DD">
        <w:rPr>
          <w:noProof/>
          <w:lang w:eastAsia="fr-FR"/>
        </w:rPr>
        <w:drawing>
          <wp:inline distT="0" distB="0" distL="0" distR="0" wp14:anchorId="142F859F" wp14:editId="7E25D862">
            <wp:extent cx="511810" cy="1023620"/>
            <wp:effectExtent l="19050" t="0" r="2540" b="0"/>
            <wp:docPr id="4" name="Picture 4" descr="undp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dplogo2"/>
                    <pic:cNvPicPr>
                      <a:picLocks noChangeAspect="1" noChangeArrowheads="1"/>
                    </pic:cNvPicPr>
                  </pic:nvPicPr>
                  <pic:blipFill>
                    <a:blip r:embed="rId12" cstate="print"/>
                    <a:srcRect/>
                    <a:stretch>
                      <a:fillRect/>
                    </a:stretch>
                  </pic:blipFill>
                  <pic:spPr bwMode="auto">
                    <a:xfrm>
                      <a:off x="0" y="0"/>
                      <a:ext cx="511810" cy="1023620"/>
                    </a:xfrm>
                    <a:prstGeom prst="rect">
                      <a:avLst/>
                    </a:prstGeom>
                    <a:noFill/>
                    <a:ln w="9525">
                      <a:noFill/>
                      <a:miter lim="800000"/>
                      <a:headEnd/>
                      <a:tailEnd/>
                    </a:ln>
                  </pic:spPr>
                </pic:pic>
              </a:graphicData>
            </a:graphic>
          </wp:inline>
        </w:drawing>
      </w:r>
    </w:p>
    <w:p w14:paraId="698DED81" w14:textId="015E0431" w:rsidR="008237FA" w:rsidRPr="00DA42BE" w:rsidRDefault="004A06AC" w:rsidP="00DA42BE">
      <w:pPr>
        <w:jc w:val="center"/>
        <w:rPr>
          <w:b/>
          <w:sz w:val="28"/>
          <w:szCs w:val="28"/>
        </w:rPr>
      </w:pPr>
      <w:r w:rsidRPr="00627D85">
        <w:rPr>
          <w:b/>
        </w:rPr>
        <w:t xml:space="preserve">AVIS DE </w:t>
      </w:r>
      <w:r w:rsidR="005F404D" w:rsidRPr="00627D85">
        <w:rPr>
          <w:b/>
        </w:rPr>
        <w:t>RECRUTEMENT</w:t>
      </w:r>
      <w:r w:rsidRPr="00627D85">
        <w:rPr>
          <w:b/>
        </w:rPr>
        <w:t xml:space="preserve"> D</w:t>
      </w:r>
      <w:r w:rsidR="007D737E" w:rsidRPr="00627D85">
        <w:rPr>
          <w:b/>
        </w:rPr>
        <w:t>’</w:t>
      </w:r>
      <w:r w:rsidRPr="00627D85">
        <w:rPr>
          <w:b/>
        </w:rPr>
        <w:t>UN</w:t>
      </w:r>
      <w:r w:rsidR="007F3004" w:rsidRPr="00627D85">
        <w:rPr>
          <w:b/>
        </w:rPr>
        <w:t xml:space="preserve"> </w:t>
      </w:r>
      <w:r w:rsidR="00E20DB0">
        <w:rPr>
          <w:b/>
        </w:rPr>
        <w:t>CABINET/BUREAU D’ETUDES</w:t>
      </w:r>
      <w:r w:rsidR="00627D85">
        <w:rPr>
          <w:b/>
          <w:sz w:val="28"/>
          <w:szCs w:val="28"/>
        </w:rPr>
        <w:t> :</w:t>
      </w:r>
      <w:r w:rsidR="008237FA">
        <w:t xml:space="preserve"> </w:t>
      </w:r>
      <w:r w:rsidR="0071187D" w:rsidRPr="0071187D">
        <w:rPr>
          <w:b/>
          <w:bCs/>
        </w:rPr>
        <w:t>N°</w:t>
      </w:r>
      <w:r w:rsidR="00E20DB0" w:rsidRPr="00E20DB0">
        <w:rPr>
          <w:rFonts w:ascii="Arial Narrow" w:eastAsia="Times New Roman" w:hAnsi="Arial Narrow" w:cs="Arial"/>
          <w:b/>
          <w:lang w:eastAsia="fr-FR"/>
        </w:rPr>
        <w:t xml:space="preserve"> </w:t>
      </w:r>
      <w:r w:rsidR="00E20DB0" w:rsidRPr="00FF2584">
        <w:rPr>
          <w:rFonts w:ascii="Arial Narrow" w:eastAsia="Times New Roman" w:hAnsi="Arial Narrow" w:cs="Arial"/>
          <w:b/>
          <w:lang w:eastAsia="fr-FR"/>
        </w:rPr>
        <w:t>PNUD/</w:t>
      </w:r>
      <w:r w:rsidR="00E20DB0">
        <w:rPr>
          <w:rFonts w:ascii="Arial Narrow" w:eastAsia="Times New Roman" w:hAnsi="Arial Narrow" w:cs="Arial"/>
          <w:b/>
          <w:lang w:eastAsia="fr-FR"/>
        </w:rPr>
        <w:t>RFP/DDCI/</w:t>
      </w:r>
      <w:r w:rsidR="00E20DB0" w:rsidRPr="00FF2584">
        <w:rPr>
          <w:rFonts w:ascii="Arial Narrow" w:eastAsia="Times New Roman" w:hAnsi="Arial Narrow" w:cs="Arial"/>
          <w:b/>
          <w:lang w:eastAsia="fr-FR"/>
        </w:rPr>
        <w:t>01/0</w:t>
      </w:r>
      <w:r w:rsidR="00E20DB0">
        <w:rPr>
          <w:rFonts w:ascii="Arial Narrow" w:eastAsia="Times New Roman" w:hAnsi="Arial Narrow" w:cs="Arial"/>
          <w:b/>
          <w:lang w:eastAsia="fr-FR"/>
        </w:rPr>
        <w:t>7</w:t>
      </w:r>
      <w:r w:rsidR="00E20DB0" w:rsidRPr="00FF2584">
        <w:rPr>
          <w:rFonts w:ascii="Arial Narrow" w:eastAsia="Times New Roman" w:hAnsi="Arial Narrow" w:cs="Arial"/>
          <w:b/>
          <w:lang w:eastAsia="fr-FR"/>
        </w:rPr>
        <w:t>/20</w:t>
      </w:r>
      <w:r w:rsidR="00E20DB0">
        <w:rPr>
          <w:rFonts w:ascii="Arial Narrow" w:eastAsia="Times New Roman" w:hAnsi="Arial Narrow" w:cs="Arial"/>
          <w:b/>
          <w:lang w:eastAsia="fr-FR"/>
        </w:rPr>
        <w:t>20</w:t>
      </w:r>
      <w:r w:rsidR="00627D85" w:rsidRPr="009B3639">
        <w:rPr>
          <w:rFonts w:cs="Calibri"/>
          <w:b/>
        </w:rPr>
        <w:t xml:space="preserve"> </w:t>
      </w:r>
      <w:r w:rsidR="008237FA">
        <w:t xml:space="preserve">                                                                                          </w:t>
      </w:r>
    </w:p>
    <w:p w14:paraId="04DD4E26" w14:textId="7DF9B290" w:rsidR="008237FA" w:rsidRPr="00DA42BE" w:rsidRDefault="008237FA" w:rsidP="008237FA">
      <w:pPr>
        <w:tabs>
          <w:tab w:val="left" w:pos="1410"/>
        </w:tabs>
      </w:pPr>
      <w:r w:rsidRPr="00DA42BE">
        <w:tab/>
      </w:r>
      <w:r w:rsidRPr="00DA42BE">
        <w:tab/>
      </w:r>
      <w:r w:rsidRPr="00DA42BE">
        <w:tab/>
      </w:r>
      <w:r w:rsidRPr="00DA42BE">
        <w:tab/>
      </w:r>
      <w:r w:rsidRPr="00DA42BE">
        <w:tab/>
      </w:r>
      <w:r w:rsidRPr="00DA42BE">
        <w:tab/>
      </w:r>
      <w:r w:rsidRPr="00DA42BE">
        <w:tab/>
      </w:r>
      <w:r w:rsidRPr="00DA42BE">
        <w:tab/>
      </w:r>
      <w:r w:rsidRPr="00DA42BE">
        <w:tab/>
      </w:r>
      <w:r w:rsidRPr="00DA42BE">
        <w:tab/>
        <w:t>Date</w:t>
      </w:r>
      <w:r w:rsidR="00FE2D9A" w:rsidRPr="00DA42BE">
        <w:t> </w:t>
      </w:r>
      <w:r w:rsidRPr="00DA42BE">
        <w:t xml:space="preserve">:  </w:t>
      </w:r>
      <w:r w:rsidR="000F75B5">
        <w:t>1</w:t>
      </w:r>
      <w:r w:rsidR="00E20DB0">
        <w:t>0</w:t>
      </w:r>
      <w:r w:rsidR="002B5CF7" w:rsidRPr="00DA42BE">
        <w:t>/0</w:t>
      </w:r>
      <w:r w:rsidR="00E20DB0">
        <w:t>8</w:t>
      </w:r>
      <w:r w:rsidR="002B5CF7" w:rsidRPr="00DA42BE">
        <w:t>/2020</w:t>
      </w:r>
      <w:r w:rsidRPr="00DA42BE">
        <w:t xml:space="preserve">                                          </w:t>
      </w:r>
    </w:p>
    <w:p w14:paraId="390BCAF1" w14:textId="6B2923B7" w:rsidR="00A341FA" w:rsidRPr="00DA42BE" w:rsidRDefault="002924C4" w:rsidP="008237FA">
      <w:pPr>
        <w:tabs>
          <w:tab w:val="left" w:pos="1410"/>
        </w:tabs>
        <w:rPr>
          <w:b/>
        </w:rPr>
      </w:pPr>
      <w:r w:rsidRPr="00DA42BE">
        <w:rPr>
          <w:b/>
          <w:noProof/>
          <w:lang w:eastAsia="fr-FR"/>
        </w:rPr>
        <mc:AlternateContent>
          <mc:Choice Requires="wps">
            <w:drawing>
              <wp:anchor distT="4294967295" distB="4294967295" distL="114300" distR="114300" simplePos="0" relativeHeight="251659264" behindDoc="0" locked="0" layoutInCell="1" allowOverlap="1" wp14:anchorId="517EBCAD" wp14:editId="696BE47B">
                <wp:simplePos x="0" y="0"/>
                <wp:positionH relativeFrom="column">
                  <wp:posOffset>-9525</wp:posOffset>
                </wp:positionH>
                <wp:positionV relativeFrom="paragraph">
                  <wp:posOffset>86994</wp:posOffset>
                </wp:positionV>
                <wp:extent cx="3916680" cy="0"/>
                <wp:effectExtent l="0" t="25400" r="45720" b="2540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16680" cy="0"/>
                        </a:xfrm>
                        <a:prstGeom prst="straightConnector1">
                          <a:avLst/>
                        </a:prstGeom>
                        <a:noFill/>
                        <a:ln w="571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B4932CE" id="_x0000_t32" coordsize="21600,21600" o:spt="32" o:oned="t" path="m0,0l21600,21600e" filled="f">
                <v:path arrowok="t" fillok="f" o:connecttype="none"/>
                <o:lock v:ext="edit" shapetype="t"/>
              </v:shapetype>
              <v:shape id="AutoShape 3" o:spid="_x0000_s1026" type="#_x0000_t32" style="position:absolute;margin-left:-.75pt;margin-top:6.85pt;width:308.4pt;height:0;z-index:251659264;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" strokecolor="blue" strokeweight="4.5pt"/>
            </w:pict>
          </mc:Fallback>
        </mc:AlternateContent>
      </w:r>
    </w:p>
    <w:p w14:paraId="14754FCD" w14:textId="391D7421" w:rsidR="0064029E" w:rsidRPr="00DA42BE" w:rsidRDefault="00A341FA" w:rsidP="00A341FA">
      <w:r w:rsidRPr="00DA42BE">
        <w:t>Pays :</w:t>
      </w:r>
      <w:r w:rsidR="00B01836" w:rsidRPr="00DA42BE">
        <w:t xml:space="preserve"> BENIN</w:t>
      </w:r>
    </w:p>
    <w:p w14:paraId="2CE5BA3A" w14:textId="0649EE8A" w:rsidR="000F75B5" w:rsidRDefault="004A06AC" w:rsidP="003B664F">
      <w:pPr>
        <w:jc w:val="both"/>
      </w:pPr>
      <w:r w:rsidRPr="00627D85">
        <w:rPr>
          <w:b/>
          <w:bCs/>
        </w:rPr>
        <w:t>Description de la mission</w:t>
      </w:r>
      <w:r w:rsidR="00A341FA" w:rsidRPr="00DA42BE">
        <w:t> :</w:t>
      </w:r>
      <w:r w:rsidR="00B01836" w:rsidRPr="00DA42BE">
        <w:t xml:space="preserve"> </w:t>
      </w:r>
      <w:r w:rsidR="00E20DB0" w:rsidRPr="00E20DB0">
        <w:rPr>
          <w:b/>
          <w:bCs/>
        </w:rPr>
        <w:t>Evaluation socio-économique des projets et actions proposés dans la révision de la CDN en vue de l’amélioration des options d’atténuation et d’adaptation</w:t>
      </w:r>
    </w:p>
    <w:p w14:paraId="0B5D9E63" w14:textId="40B45905" w:rsidR="00CC530C" w:rsidRPr="00DA42BE" w:rsidRDefault="00CC530C" w:rsidP="003B664F">
      <w:pPr>
        <w:jc w:val="both"/>
      </w:pPr>
      <w:r w:rsidRPr="00DA42BE">
        <w:t>Nom du projet :</w:t>
      </w:r>
      <w:r w:rsidR="00B01836" w:rsidRPr="00DA42BE">
        <w:t xml:space="preserve"> </w:t>
      </w:r>
      <w:r w:rsidR="000F75B5" w:rsidRPr="000F75B5">
        <w:rPr>
          <w:rFonts w:ascii="Arial Narrow" w:hAnsi="Arial Narrow" w:cs="Calibri"/>
          <w:sz w:val="24"/>
          <w:szCs w:val="24"/>
        </w:rPr>
        <w:t>PROJET PLAN NATIONAL D’ADAPTATION</w:t>
      </w:r>
    </w:p>
    <w:p w14:paraId="219200AD" w14:textId="2001EEFB" w:rsidR="00A341FA" w:rsidRPr="00DA42BE" w:rsidRDefault="008237FA" w:rsidP="003B664F">
      <w:pPr>
        <w:jc w:val="both"/>
      </w:pPr>
      <w:r w:rsidRPr="00DA42BE">
        <w:t>Durée</w:t>
      </w:r>
      <w:r w:rsidR="00A341FA" w:rsidRPr="00DA42BE">
        <w:t xml:space="preserve"> </w:t>
      </w:r>
      <w:r w:rsidRPr="00DA42BE">
        <w:t>de la mission/services (le cas échéant</w:t>
      </w:r>
      <w:r w:rsidR="00F703C8" w:rsidRPr="00DA42BE">
        <w:t>)</w:t>
      </w:r>
      <w:r w:rsidR="00CC530C" w:rsidRPr="00DA42BE">
        <w:t> :</w:t>
      </w:r>
      <w:r w:rsidR="0024260A">
        <w:t xml:space="preserve"> </w:t>
      </w:r>
      <w:r w:rsidR="00E20DB0">
        <w:rPr>
          <w:b/>
          <w:bCs/>
        </w:rPr>
        <w:t>Quarante</w:t>
      </w:r>
      <w:r w:rsidR="0024260A" w:rsidRPr="0024260A">
        <w:rPr>
          <w:b/>
          <w:bCs/>
        </w:rPr>
        <w:t xml:space="preserve"> Cinq (</w:t>
      </w:r>
      <w:r w:rsidR="00E20DB0">
        <w:rPr>
          <w:b/>
          <w:bCs/>
        </w:rPr>
        <w:t>4</w:t>
      </w:r>
      <w:r w:rsidR="0024260A" w:rsidRPr="0024260A">
        <w:rPr>
          <w:b/>
          <w:bCs/>
        </w:rPr>
        <w:t xml:space="preserve">5) </w:t>
      </w:r>
      <w:r w:rsidR="00B81684" w:rsidRPr="00DB20A5">
        <w:rPr>
          <w:rFonts w:ascii="Arial Narrow" w:eastAsia="Calibri" w:hAnsi="Arial Narrow" w:cs="Calibri"/>
          <w:sz w:val="24"/>
          <w:szCs w:val="24"/>
          <w:lang w:eastAsia="fr-FR"/>
        </w:rPr>
        <w:t xml:space="preserve">jrs </w:t>
      </w:r>
      <w:r w:rsidR="00E20DB0">
        <w:rPr>
          <w:rFonts w:ascii="Arial Narrow" w:eastAsia="Calibri" w:hAnsi="Arial Narrow" w:cs="Calibri"/>
          <w:sz w:val="24"/>
          <w:szCs w:val="24"/>
          <w:lang w:eastAsia="fr-FR"/>
        </w:rPr>
        <w:t>répartis entre les membres de la mission</w:t>
      </w:r>
      <w:r w:rsidR="00B81684">
        <w:rPr>
          <w:rFonts w:ascii="Arial Narrow" w:eastAsia="Calibri" w:hAnsi="Arial Narrow" w:cs="Calibri"/>
          <w:sz w:val="24"/>
          <w:szCs w:val="24"/>
          <w:lang w:eastAsia="fr-FR"/>
        </w:rPr>
        <w:t xml:space="preserve"> (sur </w:t>
      </w:r>
      <w:r w:rsidR="00B81684" w:rsidRPr="00DB20A5">
        <w:rPr>
          <w:rFonts w:ascii="Arial Narrow" w:eastAsia="Calibri" w:hAnsi="Arial Narrow" w:cs="Calibri"/>
          <w:sz w:val="24"/>
          <w:szCs w:val="24"/>
          <w:lang w:eastAsia="fr-FR"/>
        </w:rPr>
        <w:t xml:space="preserve">une </w:t>
      </w:r>
      <w:r w:rsidR="00B81684">
        <w:rPr>
          <w:rFonts w:ascii="Arial Narrow" w:eastAsia="Calibri" w:hAnsi="Arial Narrow" w:cs="Calibri"/>
          <w:sz w:val="24"/>
          <w:szCs w:val="24"/>
          <w:lang w:eastAsia="fr-FR"/>
        </w:rPr>
        <w:t>période de 3 mois maximale)</w:t>
      </w:r>
      <w:r w:rsidR="00B81684" w:rsidRPr="00DB20A5">
        <w:rPr>
          <w:rFonts w:ascii="Arial Narrow" w:eastAsia="Calibri" w:hAnsi="Arial Narrow" w:cs="Calibri"/>
          <w:sz w:val="24"/>
          <w:szCs w:val="24"/>
          <w:lang w:eastAsia="fr-FR"/>
        </w:rPr>
        <w:t>.</w:t>
      </w:r>
    </w:p>
    <w:p w14:paraId="1E9BFB42" w14:textId="0A2AC4C7" w:rsidR="00B01836" w:rsidRPr="00DA42BE" w:rsidRDefault="008237FA" w:rsidP="003B664F">
      <w:pPr>
        <w:jc w:val="both"/>
      </w:pPr>
      <w:r w:rsidRPr="00DA42BE">
        <w:t>L</w:t>
      </w:r>
      <w:r w:rsidR="007D737E" w:rsidRPr="00DA42BE">
        <w:t>’</w:t>
      </w:r>
      <w:r w:rsidR="00FE2D9A" w:rsidRPr="00DA42BE">
        <w:t>offre</w:t>
      </w:r>
      <w:r w:rsidR="00B83E93" w:rsidRPr="00DA42BE">
        <w:t xml:space="preserve"> </w:t>
      </w:r>
      <w:r w:rsidR="00C71D5A" w:rsidRPr="00DA42BE">
        <w:t>doit être soumise</w:t>
      </w:r>
      <w:r w:rsidR="00951365">
        <w:t>, avec la mention « </w:t>
      </w:r>
      <w:r w:rsidR="00532927" w:rsidRPr="00E20DB0">
        <w:rPr>
          <w:b/>
          <w:bCs/>
        </w:rPr>
        <w:t>Evaluation socio-économique des projets</w:t>
      </w:r>
      <w:r w:rsidR="00532927">
        <w:rPr>
          <w:b/>
          <w:bCs/>
        </w:rPr>
        <w:t xml:space="preserve"> de la CDN</w:t>
      </w:r>
      <w:r w:rsidR="00951365">
        <w:t>»,</w:t>
      </w:r>
      <w:r w:rsidR="00C71D5A" w:rsidRPr="00DA42BE">
        <w:t xml:space="preserve"> à l</w:t>
      </w:r>
      <w:r w:rsidR="007D737E" w:rsidRPr="00DA42BE">
        <w:t>’</w:t>
      </w:r>
      <w:r w:rsidR="00C71D5A" w:rsidRPr="00DA42BE">
        <w:t>adresse suivante</w:t>
      </w:r>
      <w:r w:rsidR="00532927">
        <w:t> :</w:t>
      </w:r>
    </w:p>
    <w:p w14:paraId="6102E5C5" w14:textId="77777777" w:rsidR="00B01836" w:rsidRPr="00DA42BE" w:rsidRDefault="00B01836" w:rsidP="003B664F">
      <w:pPr>
        <w:jc w:val="center"/>
        <w:outlineLvl w:val="0"/>
        <w:rPr>
          <w:b/>
          <w:bCs/>
        </w:rPr>
      </w:pPr>
      <w:bookmarkStart w:id="1" w:name="_Hlk41767997"/>
      <w:r w:rsidRPr="00DA42BE">
        <w:rPr>
          <w:b/>
          <w:bCs/>
        </w:rPr>
        <w:t>Programme des Nations Unies pour le Développement</w:t>
      </w:r>
    </w:p>
    <w:p w14:paraId="4735ABC1" w14:textId="52CDF609" w:rsidR="00B01836" w:rsidRPr="00DA42BE" w:rsidRDefault="00B01836" w:rsidP="003B664F">
      <w:pPr>
        <w:jc w:val="center"/>
        <w:outlineLvl w:val="0"/>
        <w:rPr>
          <w:b/>
          <w:bCs/>
        </w:rPr>
      </w:pPr>
      <w:r w:rsidRPr="00DA42BE">
        <w:rPr>
          <w:b/>
          <w:bCs/>
        </w:rPr>
        <w:t>Lot 111 Zone Résidentielle Cotonou</w:t>
      </w:r>
    </w:p>
    <w:p w14:paraId="710AE83F" w14:textId="11C99644" w:rsidR="00B01836" w:rsidRPr="00DA42BE" w:rsidRDefault="00B01836" w:rsidP="003B664F">
      <w:pPr>
        <w:jc w:val="center"/>
        <w:outlineLvl w:val="0"/>
        <w:rPr>
          <w:b/>
          <w:bCs/>
        </w:rPr>
      </w:pPr>
      <w:r w:rsidRPr="00DA42BE">
        <w:rPr>
          <w:b/>
          <w:bCs/>
        </w:rPr>
        <w:t>Mr Le Représentant Résident a.i.</w:t>
      </w:r>
    </w:p>
    <w:p w14:paraId="4A7CB09F" w14:textId="77777777" w:rsidR="00B01836" w:rsidRPr="00DA42BE" w:rsidRDefault="00B01836" w:rsidP="003B664F">
      <w:pPr>
        <w:jc w:val="center"/>
        <w:outlineLvl w:val="0"/>
        <w:rPr>
          <w:b/>
          <w:bCs/>
        </w:rPr>
      </w:pPr>
      <w:r w:rsidRPr="00DA42BE">
        <w:rPr>
          <w:b/>
          <w:bCs/>
        </w:rPr>
        <w:t>Tél : 21.31.30.45/46</w:t>
      </w:r>
    </w:p>
    <w:p w14:paraId="5CC21C73" w14:textId="74BF22F6" w:rsidR="00C71D5A" w:rsidRPr="00DA42BE" w:rsidRDefault="00C71D5A" w:rsidP="003B664F">
      <w:pPr>
        <w:jc w:val="both"/>
      </w:pPr>
      <w:bookmarkStart w:id="2" w:name="_Hlk41768056"/>
      <w:bookmarkEnd w:id="1"/>
      <w:r w:rsidRPr="00DA42BE">
        <w:t xml:space="preserve">ou </w:t>
      </w:r>
      <w:r w:rsidR="006B0E0F" w:rsidRPr="00DA42BE">
        <w:t xml:space="preserve">par </w:t>
      </w:r>
      <w:r w:rsidR="00FE2D9A" w:rsidRPr="00DA42BE">
        <w:t xml:space="preserve">courrier électronique </w:t>
      </w:r>
      <w:r w:rsidRPr="00DA42BE">
        <w:t>à</w:t>
      </w:r>
      <w:r w:rsidR="009A66D4" w:rsidRPr="00DA42BE">
        <w:t xml:space="preserve"> </w:t>
      </w:r>
      <w:r w:rsidR="00FE2D9A" w:rsidRPr="00DA42BE">
        <w:t>l</w:t>
      </w:r>
      <w:r w:rsidR="007D737E" w:rsidRPr="00DA42BE">
        <w:t>’</w:t>
      </w:r>
      <w:r w:rsidR="00FE2D9A" w:rsidRPr="00DA42BE">
        <w:t xml:space="preserve">adresse </w:t>
      </w:r>
      <w:r w:rsidR="00B01836" w:rsidRPr="00DA42BE">
        <w:rPr>
          <w:b/>
          <w:bCs/>
        </w:rPr>
        <w:t>offreprocurement.ben@undp.org</w:t>
      </w:r>
      <w:r w:rsidR="009A66D4" w:rsidRPr="00DA42BE">
        <w:t xml:space="preserve"> </w:t>
      </w:r>
      <w:r w:rsidRPr="00C712CB">
        <w:t>au plus tard</w:t>
      </w:r>
      <w:r w:rsidRPr="009E485D">
        <w:rPr>
          <w:b/>
          <w:bCs/>
        </w:rPr>
        <w:t xml:space="preserve"> le</w:t>
      </w:r>
      <w:r w:rsidR="00FE2D9A" w:rsidRPr="009E485D">
        <w:rPr>
          <w:b/>
          <w:bCs/>
        </w:rPr>
        <w:t xml:space="preserve"> </w:t>
      </w:r>
      <w:r w:rsidR="00C948A7">
        <w:rPr>
          <w:b/>
          <w:bCs/>
        </w:rPr>
        <w:t>2</w:t>
      </w:r>
      <w:r w:rsidR="00A45230">
        <w:rPr>
          <w:b/>
          <w:bCs/>
        </w:rPr>
        <w:t>4</w:t>
      </w:r>
      <w:r w:rsidR="00B01836" w:rsidRPr="009E485D">
        <w:rPr>
          <w:b/>
          <w:bCs/>
        </w:rPr>
        <w:t>/0</w:t>
      </w:r>
      <w:r w:rsidR="00C948A7">
        <w:rPr>
          <w:b/>
          <w:bCs/>
        </w:rPr>
        <w:t>8</w:t>
      </w:r>
      <w:r w:rsidR="00B01836" w:rsidRPr="009E485D">
        <w:rPr>
          <w:b/>
          <w:bCs/>
        </w:rPr>
        <w:t>/2020</w:t>
      </w:r>
      <w:r w:rsidR="009E485D" w:rsidRPr="009E485D">
        <w:rPr>
          <w:b/>
          <w:bCs/>
        </w:rPr>
        <w:t xml:space="preserve"> à 1</w:t>
      </w:r>
      <w:r w:rsidR="00C948A7">
        <w:rPr>
          <w:b/>
          <w:bCs/>
        </w:rPr>
        <w:t>0</w:t>
      </w:r>
      <w:r w:rsidR="009E485D" w:rsidRPr="009E485D">
        <w:rPr>
          <w:b/>
          <w:bCs/>
        </w:rPr>
        <w:t xml:space="preserve"> h 00</w:t>
      </w:r>
      <w:r w:rsidRPr="00DA42BE">
        <w:t>.</w:t>
      </w:r>
      <w:r w:rsidR="003B664F" w:rsidRPr="00DA42BE">
        <w:t xml:space="preserve"> Dans ce </w:t>
      </w:r>
      <w:r w:rsidR="00250355">
        <w:t xml:space="preserve">dernier </w:t>
      </w:r>
      <w:r w:rsidR="003B664F" w:rsidRPr="00DA42BE">
        <w:t xml:space="preserve">cas aucun envoie ne peut dépasser 5Go et plusieurs envoies sont autorisés. </w:t>
      </w:r>
    </w:p>
    <w:bookmarkEnd w:id="2"/>
    <w:p w14:paraId="1DCA3F85" w14:textId="7FB794DF" w:rsidR="005524FE" w:rsidRPr="00DA42BE" w:rsidRDefault="005524FE" w:rsidP="003B664F">
      <w:pPr>
        <w:jc w:val="both"/>
      </w:pPr>
      <w:r w:rsidRPr="00DA42BE">
        <w:t>T</w:t>
      </w:r>
      <w:r w:rsidR="00510E0B" w:rsidRPr="00DA42BE">
        <w:t>oute</w:t>
      </w:r>
      <w:r w:rsidRPr="00DA42BE">
        <w:t xml:space="preserve"> </w:t>
      </w:r>
      <w:r w:rsidR="00510E0B" w:rsidRPr="00DA42BE">
        <w:t>demande</w:t>
      </w:r>
      <w:r w:rsidR="005310E5" w:rsidRPr="00DA42BE">
        <w:t xml:space="preserve"> d</w:t>
      </w:r>
      <w:r w:rsidR="007D737E" w:rsidRPr="00DA42BE">
        <w:t>’</w:t>
      </w:r>
      <w:r w:rsidR="009A66D4" w:rsidRPr="00DA42BE">
        <w:t xml:space="preserve">éclaircissements </w:t>
      </w:r>
      <w:r w:rsidRPr="00DA42BE">
        <w:t xml:space="preserve">doit </w:t>
      </w:r>
      <w:r w:rsidR="00510E0B" w:rsidRPr="00DA42BE">
        <w:t xml:space="preserve">être </w:t>
      </w:r>
      <w:r w:rsidR="00FE2D9A" w:rsidRPr="00DA42BE">
        <w:t xml:space="preserve">envoyée </w:t>
      </w:r>
      <w:r w:rsidR="00510E0B" w:rsidRPr="00DA42BE">
        <w:t xml:space="preserve">par écrit ou par </w:t>
      </w:r>
      <w:r w:rsidR="00FE2D9A" w:rsidRPr="00DA42BE">
        <w:t xml:space="preserve">courrier </w:t>
      </w:r>
      <w:r w:rsidR="00510E0B" w:rsidRPr="00DA42BE">
        <w:t>électronique à l</w:t>
      </w:r>
      <w:r w:rsidR="007D737E" w:rsidRPr="00DA42BE">
        <w:t>’</w:t>
      </w:r>
      <w:r w:rsidR="00510E0B" w:rsidRPr="00DA42BE">
        <w:t xml:space="preserve">adresse  </w:t>
      </w:r>
      <w:hyperlink r:id="rId13" w:history="1">
        <w:r w:rsidR="003962FC" w:rsidRPr="005D4F8C">
          <w:rPr>
            <w:rStyle w:val="Lienhypertexte"/>
          </w:rPr>
          <w:t>offreinfo.ben@undp.org</w:t>
        </w:r>
      </w:hyperlink>
      <w:r w:rsidR="003962FC">
        <w:t xml:space="preserve"> </w:t>
      </w:r>
      <w:r w:rsidR="00510E0B" w:rsidRPr="00DA42BE">
        <w:t xml:space="preserve">. </w:t>
      </w:r>
      <w:r w:rsidR="005D77B9" w:rsidRPr="00DA42BE">
        <w:rPr>
          <w:i/>
        </w:rPr>
        <w:t>L</w:t>
      </w:r>
      <w:r w:rsidR="007D737E" w:rsidRPr="00DA42BE">
        <w:rPr>
          <w:i/>
        </w:rPr>
        <w:t>’</w:t>
      </w:r>
      <w:r w:rsidR="00D05AE4" w:rsidRPr="00DA42BE">
        <w:rPr>
          <w:i/>
        </w:rPr>
        <w:t>entité</w:t>
      </w:r>
      <w:r w:rsidR="005F404D" w:rsidRPr="00DA42BE">
        <w:rPr>
          <w:i/>
        </w:rPr>
        <w:t xml:space="preserve"> chargée du recrutement </w:t>
      </w:r>
      <w:r w:rsidR="00976898" w:rsidRPr="00DA42BE">
        <w:rPr>
          <w:i/>
        </w:rPr>
        <w:t>au</w:t>
      </w:r>
      <w:r w:rsidR="005D77B9" w:rsidRPr="00DA42BE">
        <w:rPr>
          <w:i/>
        </w:rPr>
        <w:t xml:space="preserve"> PNUD</w:t>
      </w:r>
      <w:r w:rsidR="00510E0B" w:rsidRPr="00DA42BE">
        <w:t xml:space="preserve"> répondra par écrit ou </w:t>
      </w:r>
      <w:r w:rsidR="00FE2D9A" w:rsidRPr="00DA42BE">
        <w:t xml:space="preserve">par </w:t>
      </w:r>
      <w:r w:rsidR="00510E0B" w:rsidRPr="00DA42BE">
        <w:t>courrier électronique</w:t>
      </w:r>
      <w:r w:rsidR="00FE2D9A" w:rsidRPr="00DA42BE">
        <w:t>,</w:t>
      </w:r>
      <w:r w:rsidR="00510E0B" w:rsidRPr="00DA42BE">
        <w:t xml:space="preserve"> </w:t>
      </w:r>
      <w:r w:rsidR="005624DF" w:rsidRPr="00DA42BE">
        <w:t xml:space="preserve">et enverra </w:t>
      </w:r>
      <w:r w:rsidR="00FE2D9A" w:rsidRPr="00DA42BE">
        <w:t>à tous les soumissionnaires l</w:t>
      </w:r>
      <w:r w:rsidR="005624DF" w:rsidRPr="00DA42BE">
        <w:t>es cop</w:t>
      </w:r>
      <w:r w:rsidR="00FB4093" w:rsidRPr="00DA42BE">
        <w:t>i</w:t>
      </w:r>
      <w:r w:rsidR="005624DF" w:rsidRPr="00DA42BE">
        <w:t xml:space="preserve">es </w:t>
      </w:r>
      <w:r w:rsidR="00FE2D9A" w:rsidRPr="00DA42BE">
        <w:t xml:space="preserve">des réponses </w:t>
      </w:r>
      <w:r w:rsidR="005624DF" w:rsidRPr="00DA42BE">
        <w:t>écrites</w:t>
      </w:r>
      <w:r w:rsidR="00FE2D9A" w:rsidRPr="00DA42BE">
        <w:t xml:space="preserve"> avec toutes les clarifications nécessaires</w:t>
      </w:r>
      <w:r w:rsidR="00FB4093" w:rsidRPr="00DA42BE">
        <w:t xml:space="preserve">, </w:t>
      </w:r>
      <w:r w:rsidR="005624DF" w:rsidRPr="00DA42BE">
        <w:t xml:space="preserve">sans </w:t>
      </w:r>
      <w:r w:rsidR="00FE2D9A" w:rsidRPr="00DA42BE">
        <w:t xml:space="preserve">mentionner </w:t>
      </w:r>
      <w:r w:rsidR="00FB4093" w:rsidRPr="00DA42BE">
        <w:t>l</w:t>
      </w:r>
      <w:r w:rsidR="007D737E" w:rsidRPr="00DA42BE">
        <w:t>’</w:t>
      </w:r>
      <w:r w:rsidR="00FE2D9A" w:rsidRPr="00DA42BE">
        <w:t>auteur de la question</w:t>
      </w:r>
      <w:r w:rsidR="005624DF" w:rsidRPr="00DA42BE">
        <w:t>.</w:t>
      </w:r>
    </w:p>
    <w:p w14:paraId="074222FE" w14:textId="7420D3CD" w:rsidR="005624DF" w:rsidRPr="008D5F54" w:rsidRDefault="009D16B3" w:rsidP="005624DF">
      <w:pPr>
        <w:rPr>
          <w:b/>
          <w:sz w:val="28"/>
          <w:szCs w:val="28"/>
        </w:rPr>
      </w:pPr>
      <w:r w:rsidRPr="008D5F54">
        <w:rPr>
          <w:b/>
          <w:sz w:val="28"/>
          <w:szCs w:val="28"/>
        </w:rPr>
        <w:t>1. </w:t>
      </w:r>
      <w:r w:rsidR="0009162D" w:rsidRPr="008D5F54">
        <w:rPr>
          <w:b/>
          <w:sz w:val="28"/>
          <w:szCs w:val="28"/>
        </w:rPr>
        <w:t>CONTEXTE</w:t>
      </w:r>
    </w:p>
    <w:p w14:paraId="0EA24726" w14:textId="6D8382FE" w:rsidR="00344CFC" w:rsidRDefault="002C443B" w:rsidP="007214DF">
      <w:pPr>
        <w:rPr>
          <w:rFonts w:ascii="Arial Narrow" w:eastAsia="Times New Roman" w:hAnsi="Arial Narrow" w:cs="Calibri"/>
          <w:lang w:eastAsia="fr-FR"/>
        </w:rPr>
      </w:pPr>
      <w:r>
        <w:rPr>
          <w:rFonts w:ascii="Arial Narrow" w:eastAsia="Arial Unicode MS" w:hAnsi="Arial Narrow" w:cs="Arial Unicode MS"/>
        </w:rPr>
        <w:t xml:space="preserve">Dans le cadre de l’actualisation de la Contribution Déterminée sur le plan National (CDN) du Bénin, </w:t>
      </w:r>
      <w:r w:rsidRPr="00E86FAD">
        <w:rPr>
          <w:rFonts w:ascii="Arial Narrow" w:eastAsia="Arial Unicode MS" w:hAnsi="Arial Narrow" w:cs="Arial Unicode MS"/>
        </w:rPr>
        <w:t xml:space="preserve">il a été relevé </w:t>
      </w:r>
      <w:r>
        <w:rPr>
          <w:rFonts w:ascii="Arial Narrow" w:eastAsia="Arial Unicode MS" w:hAnsi="Arial Narrow" w:cs="Arial Unicode MS"/>
        </w:rPr>
        <w:t xml:space="preserve">au nombre des travaux d’analyses spécifiques à réaliser via les études thématiques, la </w:t>
      </w:r>
      <w:r w:rsidRPr="00BA6571">
        <w:rPr>
          <w:rFonts w:ascii="Arial Narrow" w:eastAsia="Arial Unicode MS" w:hAnsi="Arial Narrow" w:cs="Arial Unicode MS"/>
        </w:rPr>
        <w:t xml:space="preserve">nécessité d’évaluer les aspects </w:t>
      </w:r>
      <w:r w:rsidRPr="006E7A53">
        <w:rPr>
          <w:rFonts w:ascii="Arial Narrow" w:eastAsia="Arial Unicode MS" w:hAnsi="Arial Narrow" w:cs="Arial Unicode MS"/>
        </w:rPr>
        <w:t>socio-économiques des projets et actions proposés dans le NDC dans le but d’améliorer les options d’atténuation et d’adaptation tant au niveau national, sectoriel et local</w:t>
      </w:r>
      <w:r w:rsidRPr="00BA6571">
        <w:rPr>
          <w:rFonts w:ascii="Arial Narrow" w:eastAsia="Arial Unicode MS" w:hAnsi="Arial Narrow" w:cs="Arial Unicode MS"/>
        </w:rPr>
        <w:t>.</w:t>
      </w:r>
      <w:r>
        <w:rPr>
          <w:rFonts w:ascii="Arial Narrow" w:eastAsia="Arial Unicode MS" w:hAnsi="Arial Narrow" w:cs="Arial Unicode MS"/>
        </w:rPr>
        <w:t xml:space="preserve"> D’où la présente étude qui consiste à l’</w:t>
      </w:r>
      <w:r w:rsidRPr="006E7A53">
        <w:rPr>
          <w:rFonts w:ascii="Arial Narrow" w:eastAsia="Arial Unicode MS" w:hAnsi="Arial Narrow" w:cs="Arial Unicode MS"/>
          <w:b/>
          <w:bCs/>
        </w:rPr>
        <w:t>Evaluation socio-économique des projets et actions proposés dans la révision de la CDN en vue de l’amélioration des options et choix de mesures d'atténuation et d'adaptation et anticiper les ajustements possibles</w:t>
      </w:r>
      <w:r w:rsidR="00344CFC" w:rsidRPr="005A1327">
        <w:rPr>
          <w:rFonts w:ascii="Arial Narrow" w:eastAsia="Times New Roman" w:hAnsi="Arial Narrow" w:cs="Calibri"/>
          <w:b/>
          <w:lang w:eastAsia="fr-FR"/>
        </w:rPr>
        <w:t>.</w:t>
      </w:r>
    </w:p>
    <w:p w14:paraId="7F770D69" w14:textId="42476119" w:rsidR="008E1F80" w:rsidRDefault="00EB266D" w:rsidP="007214DF">
      <w:pPr>
        <w:rPr>
          <w:b/>
          <w:sz w:val="28"/>
          <w:szCs w:val="28"/>
        </w:rPr>
      </w:pPr>
      <w:r>
        <w:rPr>
          <w:b/>
          <w:sz w:val="28"/>
          <w:szCs w:val="28"/>
        </w:rPr>
        <w:t>2</w:t>
      </w:r>
      <w:r w:rsidR="00B16AE5">
        <w:rPr>
          <w:b/>
          <w:sz w:val="28"/>
          <w:szCs w:val="28"/>
        </w:rPr>
        <w:t>. </w:t>
      </w:r>
      <w:r w:rsidR="00E336AC">
        <w:rPr>
          <w:rFonts w:cstheme="minorHAnsi"/>
          <w:b/>
          <w:sz w:val="28"/>
          <w:szCs w:val="28"/>
        </w:rPr>
        <w:t>É</w:t>
      </w:r>
      <w:r w:rsidR="00E336AC">
        <w:rPr>
          <w:b/>
          <w:sz w:val="28"/>
          <w:szCs w:val="28"/>
        </w:rPr>
        <w:t xml:space="preserve">TENDUE DES TRAVAUX, </w:t>
      </w:r>
      <w:r>
        <w:rPr>
          <w:b/>
          <w:sz w:val="28"/>
          <w:szCs w:val="28"/>
        </w:rPr>
        <w:t>RESPON</w:t>
      </w:r>
      <w:r w:rsidR="00E336AC">
        <w:rPr>
          <w:b/>
          <w:sz w:val="28"/>
          <w:szCs w:val="28"/>
        </w:rPr>
        <w:t>SABILIT</w:t>
      </w:r>
      <w:r w:rsidR="00E336AC">
        <w:rPr>
          <w:rFonts w:cstheme="minorHAnsi"/>
          <w:b/>
          <w:sz w:val="28"/>
          <w:szCs w:val="28"/>
        </w:rPr>
        <w:t>É</w:t>
      </w:r>
      <w:r w:rsidR="00E336AC">
        <w:rPr>
          <w:b/>
          <w:sz w:val="28"/>
          <w:szCs w:val="28"/>
        </w:rPr>
        <w:t xml:space="preserve">S ET </w:t>
      </w:r>
      <w:r w:rsidR="000B6C6F">
        <w:rPr>
          <w:b/>
          <w:sz w:val="28"/>
          <w:szCs w:val="28"/>
        </w:rPr>
        <w:t>DES</w:t>
      </w:r>
      <w:r w:rsidR="00FD5503">
        <w:rPr>
          <w:b/>
          <w:sz w:val="28"/>
          <w:szCs w:val="28"/>
        </w:rPr>
        <w:t xml:space="preserve">CRIPTION </w:t>
      </w:r>
      <w:r w:rsidR="001642B4">
        <w:rPr>
          <w:b/>
          <w:sz w:val="28"/>
          <w:szCs w:val="28"/>
        </w:rPr>
        <w:t xml:space="preserve">ANALYTIQUE </w:t>
      </w:r>
      <w:r w:rsidR="00FD5503">
        <w:rPr>
          <w:b/>
          <w:sz w:val="28"/>
          <w:szCs w:val="28"/>
        </w:rPr>
        <w:t xml:space="preserve">DES TRAVAUX </w:t>
      </w:r>
      <w:r w:rsidR="00E336AC">
        <w:rPr>
          <w:b/>
          <w:sz w:val="28"/>
          <w:szCs w:val="28"/>
        </w:rPr>
        <w:t>PROPOS</w:t>
      </w:r>
      <w:r w:rsidR="00E336AC">
        <w:rPr>
          <w:rFonts w:cstheme="minorHAnsi"/>
          <w:b/>
          <w:sz w:val="28"/>
          <w:szCs w:val="28"/>
        </w:rPr>
        <w:t>É</w:t>
      </w:r>
      <w:r w:rsidR="000B6C6F">
        <w:rPr>
          <w:b/>
          <w:sz w:val="28"/>
          <w:szCs w:val="28"/>
        </w:rPr>
        <w:t>S</w:t>
      </w:r>
    </w:p>
    <w:p w14:paraId="61661807" w14:textId="22DF6E20" w:rsidR="00634BF9" w:rsidRDefault="002C443B" w:rsidP="00F731C4">
      <w:pPr>
        <w:jc w:val="both"/>
        <w:rPr>
          <w:rFonts w:ascii="Arial Narrow" w:eastAsia="Times New Roman" w:hAnsi="Arial Narrow" w:cs="Calibri"/>
          <w:lang w:eastAsia="fr-FR"/>
        </w:rPr>
      </w:pPr>
      <w:r w:rsidRPr="00E86BD5">
        <w:rPr>
          <w:rFonts w:ascii="Arial Narrow" w:eastAsia="Arial Unicode MS" w:hAnsi="Arial Narrow" w:cs="Arial Unicode MS"/>
        </w:rPr>
        <w:t xml:space="preserve">L’objectif général de cette mission </w:t>
      </w:r>
      <w:r w:rsidRPr="004D1F20">
        <w:rPr>
          <w:rFonts w:ascii="Arial Narrow" w:eastAsia="Arial Unicode MS" w:hAnsi="Arial Narrow" w:cs="Arial Unicode MS"/>
        </w:rPr>
        <w:t xml:space="preserve">est d'analyser </w:t>
      </w:r>
      <w:r w:rsidRPr="00A9339A">
        <w:rPr>
          <w:rFonts w:ascii="Arial Narrow" w:eastAsia="Arial Unicode MS" w:hAnsi="Arial Narrow" w:cs="Arial Unicode MS"/>
        </w:rPr>
        <w:t>l</w:t>
      </w:r>
      <w:r w:rsidRPr="004D1F20">
        <w:rPr>
          <w:rFonts w:ascii="Arial Narrow" w:eastAsia="Arial Unicode MS" w:hAnsi="Arial Narrow" w:cs="Arial Unicode MS"/>
        </w:rPr>
        <w:t xml:space="preserve">es aspects socio-économiques des projets et actions proposés dans le NDC </w:t>
      </w:r>
      <w:r>
        <w:rPr>
          <w:rFonts w:ascii="Arial Narrow" w:eastAsia="Arial Unicode MS" w:hAnsi="Arial Narrow" w:cs="Arial Unicode MS"/>
        </w:rPr>
        <w:t xml:space="preserve">révisé en </w:t>
      </w:r>
      <w:r w:rsidRPr="004D1F20">
        <w:rPr>
          <w:rFonts w:ascii="Arial Narrow" w:eastAsia="Arial Unicode MS" w:hAnsi="Arial Narrow" w:cs="Arial Unicode MS"/>
        </w:rPr>
        <w:t>vue d’</w:t>
      </w:r>
      <w:r w:rsidRPr="00A9339A">
        <w:rPr>
          <w:rFonts w:ascii="Arial Narrow" w:eastAsia="Arial Unicode MS" w:hAnsi="Arial Narrow" w:cs="Arial Unicode MS"/>
        </w:rPr>
        <w:t>améliorer les options et les choix de mesures d'atténuation et d'adaptation et anticiper les ajustements possibles</w:t>
      </w:r>
      <w:r w:rsidR="00634BF9">
        <w:rPr>
          <w:rFonts w:ascii="Arial Narrow" w:eastAsia="Times New Roman" w:hAnsi="Arial Narrow" w:cs="Calibri"/>
          <w:lang w:eastAsia="fr-FR"/>
        </w:rPr>
        <w:t>.</w:t>
      </w:r>
    </w:p>
    <w:p w14:paraId="2807D136" w14:textId="4CF801B3" w:rsidR="006C37F1" w:rsidRPr="008D5F54" w:rsidRDefault="008D5F54" w:rsidP="00F731C4">
      <w:pPr>
        <w:jc w:val="both"/>
        <w:rPr>
          <w:sz w:val="24"/>
          <w:szCs w:val="24"/>
        </w:rPr>
      </w:pPr>
      <w:r w:rsidRPr="003B664F">
        <w:rPr>
          <w:sz w:val="24"/>
          <w:szCs w:val="24"/>
        </w:rPr>
        <w:t xml:space="preserve">Pour des informations détaillées, veuillez, vous reporter à </w:t>
      </w:r>
      <w:r w:rsidRPr="003962FC">
        <w:rPr>
          <w:b/>
          <w:bCs/>
          <w:sz w:val="24"/>
          <w:szCs w:val="24"/>
        </w:rPr>
        <w:t>l’annexe 1</w:t>
      </w:r>
      <w:r w:rsidRPr="003B664F">
        <w:rPr>
          <w:sz w:val="24"/>
          <w:szCs w:val="24"/>
        </w:rPr>
        <w:t>, ci-dessous</w:t>
      </w:r>
    </w:p>
    <w:p w14:paraId="56C1F95D" w14:textId="77777777" w:rsidR="006A52D6" w:rsidRDefault="006A52D6" w:rsidP="008E1F80">
      <w:pPr>
        <w:rPr>
          <w:b/>
          <w:sz w:val="28"/>
          <w:szCs w:val="28"/>
        </w:rPr>
      </w:pPr>
      <w:r>
        <w:rPr>
          <w:b/>
          <w:sz w:val="28"/>
          <w:szCs w:val="28"/>
        </w:rPr>
        <w:t>3. QUALIFICATIONS ET EXPERIENCES REQUISES</w:t>
      </w:r>
    </w:p>
    <w:p w14:paraId="4AB6F804" w14:textId="4E130E99" w:rsidR="00712D0A" w:rsidRPr="006C37F1" w:rsidRDefault="00712D0A" w:rsidP="006C37F1">
      <w:pPr>
        <w:spacing w:before="120" w:after="120" w:line="288" w:lineRule="auto"/>
        <w:rPr>
          <w:rFonts w:ascii="Calibri" w:hAnsi="Calibri" w:cs="Arial"/>
          <w:sz w:val="24"/>
          <w:szCs w:val="24"/>
          <w:u w:val="single"/>
        </w:rPr>
      </w:pPr>
      <w:r w:rsidRPr="003B664F">
        <w:rPr>
          <w:rFonts w:ascii="Calibri" w:hAnsi="Calibri" w:cs="Arial"/>
          <w:sz w:val="24"/>
          <w:szCs w:val="24"/>
          <w:u w:val="single"/>
        </w:rPr>
        <w:t>I. Qualifications académiques</w:t>
      </w:r>
      <w:r w:rsidR="002C443B">
        <w:rPr>
          <w:rFonts w:ascii="Calibri" w:hAnsi="Calibri" w:cs="Arial"/>
          <w:sz w:val="24"/>
          <w:szCs w:val="24"/>
          <w:u w:val="single"/>
        </w:rPr>
        <w:t> :</w:t>
      </w:r>
      <w:r w:rsidR="002C443B" w:rsidRPr="002C443B">
        <w:rPr>
          <w:rFonts w:ascii="Calibri" w:hAnsi="Calibri" w:cs="Arial"/>
          <w:sz w:val="24"/>
          <w:szCs w:val="24"/>
        </w:rPr>
        <w:t xml:space="preserve"> </w:t>
      </w:r>
      <w:bookmarkStart w:id="3" w:name="_Hlk47939080"/>
      <w:r w:rsidR="002C443B" w:rsidRPr="002C443B">
        <w:rPr>
          <w:rFonts w:ascii="Calibri" w:hAnsi="Calibri" w:cs="Arial"/>
          <w:b/>
          <w:bCs/>
          <w:sz w:val="24"/>
          <w:szCs w:val="24"/>
        </w:rPr>
        <w:t>Voir RFP</w:t>
      </w:r>
      <w:bookmarkEnd w:id="3"/>
    </w:p>
    <w:p w14:paraId="58CF33AD" w14:textId="47AC6466" w:rsidR="00712D0A" w:rsidRPr="006C37F1" w:rsidRDefault="00712D0A" w:rsidP="00712D0A">
      <w:pPr>
        <w:spacing w:before="120" w:after="120" w:line="288" w:lineRule="auto"/>
        <w:rPr>
          <w:rFonts w:ascii="Calibri" w:hAnsi="Calibri" w:cs="Arial"/>
          <w:sz w:val="24"/>
          <w:szCs w:val="24"/>
          <w:u w:val="single"/>
        </w:rPr>
      </w:pPr>
      <w:r w:rsidRPr="006C37F1">
        <w:rPr>
          <w:rFonts w:ascii="Calibri" w:hAnsi="Calibri" w:cs="Arial"/>
          <w:sz w:val="24"/>
          <w:szCs w:val="24"/>
          <w:u w:val="single"/>
        </w:rPr>
        <w:t xml:space="preserve">II. Années </w:t>
      </w:r>
      <w:r w:rsidR="00B10A41" w:rsidRPr="006C37F1">
        <w:rPr>
          <w:rFonts w:ascii="Calibri" w:hAnsi="Calibri" w:cs="Arial"/>
          <w:sz w:val="24"/>
          <w:szCs w:val="24"/>
          <w:u w:val="single"/>
        </w:rPr>
        <w:t>d’expérience :</w:t>
      </w:r>
      <w:r w:rsidR="006C37F1" w:rsidRPr="006C37F1">
        <w:rPr>
          <w:rFonts w:ascii="Calibri" w:hAnsi="Calibri" w:cs="Arial"/>
          <w:sz w:val="24"/>
          <w:szCs w:val="24"/>
          <w:u w:val="single"/>
        </w:rPr>
        <w:t xml:space="preserve"> </w:t>
      </w:r>
      <w:r w:rsidR="002C443B" w:rsidRPr="002C443B">
        <w:rPr>
          <w:rFonts w:ascii="Calibri" w:hAnsi="Calibri" w:cs="Arial"/>
          <w:b/>
          <w:bCs/>
          <w:sz w:val="24"/>
          <w:szCs w:val="24"/>
        </w:rPr>
        <w:t>Voir RFP</w:t>
      </w:r>
    </w:p>
    <w:p w14:paraId="110D2E4F" w14:textId="1D27BBCA" w:rsidR="006C37F1" w:rsidRPr="00627D85" w:rsidRDefault="00712D0A" w:rsidP="00627D85">
      <w:pPr>
        <w:spacing w:before="120" w:after="120" w:line="288" w:lineRule="auto"/>
        <w:rPr>
          <w:rFonts w:ascii="Calibri" w:hAnsi="Calibri" w:cs="Arial"/>
          <w:b/>
          <w:bCs/>
          <w:sz w:val="24"/>
          <w:szCs w:val="24"/>
        </w:rPr>
      </w:pPr>
      <w:r w:rsidRPr="003B664F">
        <w:rPr>
          <w:rFonts w:ascii="Calibri" w:hAnsi="Calibri" w:cs="Arial"/>
          <w:sz w:val="24"/>
          <w:szCs w:val="24"/>
          <w:u w:val="single"/>
        </w:rPr>
        <w:t>III. Compétences :</w:t>
      </w:r>
      <w:r w:rsidR="006C37F1">
        <w:rPr>
          <w:rFonts w:ascii="Calibri" w:hAnsi="Calibri" w:cs="Arial"/>
          <w:sz w:val="24"/>
          <w:szCs w:val="24"/>
          <w:u w:val="single"/>
        </w:rPr>
        <w:t xml:space="preserve"> </w:t>
      </w:r>
      <w:r w:rsidR="002C443B" w:rsidRPr="002C443B">
        <w:rPr>
          <w:rFonts w:ascii="Calibri" w:hAnsi="Calibri" w:cs="Arial"/>
          <w:b/>
          <w:bCs/>
          <w:sz w:val="24"/>
          <w:szCs w:val="24"/>
        </w:rPr>
        <w:t>Voir RFP</w:t>
      </w:r>
    </w:p>
    <w:p w14:paraId="48505F96" w14:textId="77777777" w:rsidR="009C1064" w:rsidRDefault="009270EA" w:rsidP="008E1F80">
      <w:pPr>
        <w:rPr>
          <w:b/>
          <w:sz w:val="28"/>
          <w:szCs w:val="28"/>
        </w:rPr>
      </w:pPr>
      <w:r>
        <w:rPr>
          <w:b/>
          <w:sz w:val="28"/>
          <w:szCs w:val="28"/>
        </w:rPr>
        <w:t>4. </w:t>
      </w:r>
      <w:r w:rsidR="009C1064">
        <w:rPr>
          <w:b/>
          <w:sz w:val="28"/>
          <w:szCs w:val="28"/>
        </w:rPr>
        <w:t>DOCUMENTS A INCLURE LORS DE LA SOUMISSION DE L</w:t>
      </w:r>
      <w:r w:rsidR="007D737E">
        <w:rPr>
          <w:b/>
          <w:sz w:val="28"/>
          <w:szCs w:val="28"/>
        </w:rPr>
        <w:t>’</w:t>
      </w:r>
      <w:r w:rsidR="00F757F6">
        <w:rPr>
          <w:b/>
          <w:sz w:val="28"/>
          <w:szCs w:val="28"/>
        </w:rPr>
        <w:t>OFFRE</w:t>
      </w:r>
    </w:p>
    <w:p w14:paraId="6E28BCE7" w14:textId="77777777" w:rsidR="00712D0A" w:rsidRPr="003B664F" w:rsidRDefault="00712D0A" w:rsidP="00712D0A">
      <w:pPr>
        <w:rPr>
          <w:sz w:val="24"/>
          <w:szCs w:val="24"/>
        </w:rPr>
      </w:pPr>
      <w:r w:rsidRPr="003B664F">
        <w:rPr>
          <w:sz w:val="24"/>
          <w:szCs w:val="24"/>
        </w:rPr>
        <w:t>Les Consultants intéressés doivent soumettre les documents et renseignements suivants pour prouver leurs qualifications :</w:t>
      </w:r>
    </w:p>
    <w:p w14:paraId="2BE3DC8F" w14:textId="3E7DEAEB" w:rsidR="00712D0A" w:rsidRPr="003B664F" w:rsidRDefault="00712D0A" w:rsidP="00712D0A">
      <w:pPr>
        <w:rPr>
          <w:sz w:val="24"/>
          <w:szCs w:val="24"/>
        </w:rPr>
      </w:pPr>
      <w:r w:rsidRPr="003B664F">
        <w:rPr>
          <w:sz w:val="24"/>
          <w:szCs w:val="24"/>
        </w:rPr>
        <w:t>1. Offre technique :</w:t>
      </w:r>
      <w:r w:rsidR="001B1928">
        <w:rPr>
          <w:sz w:val="24"/>
          <w:szCs w:val="24"/>
        </w:rPr>
        <w:t xml:space="preserve"> </w:t>
      </w:r>
      <w:r w:rsidR="002C443B" w:rsidRPr="002C443B">
        <w:rPr>
          <w:rFonts w:ascii="Calibri" w:hAnsi="Calibri" w:cs="Arial"/>
          <w:b/>
          <w:bCs/>
          <w:sz w:val="24"/>
          <w:szCs w:val="24"/>
        </w:rPr>
        <w:t>Voir RFP</w:t>
      </w:r>
    </w:p>
    <w:p w14:paraId="33AE254A" w14:textId="0BB15ACF" w:rsidR="00712D0A" w:rsidRPr="003B664F" w:rsidRDefault="00712D0A" w:rsidP="00712D0A">
      <w:pPr>
        <w:rPr>
          <w:sz w:val="24"/>
          <w:szCs w:val="24"/>
        </w:rPr>
      </w:pPr>
      <w:r w:rsidRPr="003B664F">
        <w:rPr>
          <w:sz w:val="24"/>
          <w:szCs w:val="24"/>
        </w:rPr>
        <w:t>2. Offre financière</w:t>
      </w:r>
      <w:r w:rsidR="001B1928">
        <w:rPr>
          <w:sz w:val="24"/>
          <w:szCs w:val="24"/>
        </w:rPr>
        <w:t xml:space="preserve"> : </w:t>
      </w:r>
      <w:r w:rsidR="002C443B" w:rsidRPr="002C443B">
        <w:rPr>
          <w:rFonts w:ascii="Calibri" w:hAnsi="Calibri" w:cs="Arial"/>
          <w:b/>
          <w:bCs/>
          <w:sz w:val="24"/>
          <w:szCs w:val="24"/>
        </w:rPr>
        <w:t>Voir RFP</w:t>
      </w:r>
    </w:p>
    <w:p w14:paraId="062DC284" w14:textId="076160E8" w:rsidR="006C37F1" w:rsidRPr="003B664F" w:rsidRDefault="00712D0A" w:rsidP="00712D0A">
      <w:pPr>
        <w:rPr>
          <w:sz w:val="24"/>
          <w:szCs w:val="24"/>
        </w:rPr>
      </w:pPr>
      <w:r w:rsidRPr="003B664F">
        <w:rPr>
          <w:sz w:val="24"/>
          <w:szCs w:val="24"/>
        </w:rPr>
        <w:t xml:space="preserve">3. CV personnel, en y incluant l’expérience acquise dans des projets similaires et au moins 3 références. </w:t>
      </w:r>
    </w:p>
    <w:p w14:paraId="6BBEB069" w14:textId="56FB96AC" w:rsidR="00235606" w:rsidRDefault="001B1928" w:rsidP="009C1064">
      <w:pPr>
        <w:rPr>
          <w:b/>
          <w:sz w:val="28"/>
          <w:szCs w:val="28"/>
        </w:rPr>
      </w:pPr>
      <w:r>
        <w:rPr>
          <w:b/>
          <w:sz w:val="28"/>
          <w:szCs w:val="28"/>
        </w:rPr>
        <w:t>5</w:t>
      </w:r>
      <w:r w:rsidR="0091472C">
        <w:rPr>
          <w:b/>
          <w:sz w:val="28"/>
          <w:szCs w:val="28"/>
        </w:rPr>
        <w:t>. </w:t>
      </w:r>
      <w:r w:rsidR="00BF7E52">
        <w:rPr>
          <w:rFonts w:cstheme="minorHAnsi"/>
          <w:b/>
          <w:sz w:val="28"/>
          <w:szCs w:val="28"/>
        </w:rPr>
        <w:t>É</w:t>
      </w:r>
      <w:r w:rsidR="00235606">
        <w:rPr>
          <w:b/>
          <w:sz w:val="28"/>
          <w:szCs w:val="28"/>
        </w:rPr>
        <w:t>VALUATION</w:t>
      </w:r>
    </w:p>
    <w:p w14:paraId="42AE6B16" w14:textId="77777777" w:rsidR="006819C7" w:rsidRPr="00235606" w:rsidRDefault="006819C7" w:rsidP="006819C7">
      <w:pPr>
        <w:rPr>
          <w:rFonts w:ascii="Calibri" w:eastAsia="Calibri" w:hAnsi="Calibri" w:cs="Times New Roman"/>
        </w:rPr>
      </w:pPr>
      <w:r w:rsidRPr="00313339">
        <w:rPr>
          <w:rFonts w:ascii="Calibri" w:eastAsia="Calibri" w:hAnsi="Calibri" w:cs="Times New Roman"/>
        </w:rPr>
        <w:t xml:space="preserve">Les consultants individuels seront évalués </w:t>
      </w:r>
      <w:r>
        <w:rPr>
          <w:rFonts w:ascii="Calibri" w:eastAsia="Calibri" w:hAnsi="Calibri" w:cs="Times New Roman"/>
        </w:rPr>
        <w:t>comme suit </w:t>
      </w:r>
      <w:r w:rsidRPr="00235606">
        <w:rPr>
          <w:rFonts w:ascii="Calibri" w:eastAsia="Calibri" w:hAnsi="Calibri" w:cs="Times New Roman"/>
        </w:rPr>
        <w:t>:</w:t>
      </w:r>
    </w:p>
    <w:p w14:paraId="384F0668" w14:textId="77777777" w:rsidR="006819C7" w:rsidRPr="00235606" w:rsidRDefault="006819C7" w:rsidP="006819C7">
      <w:pPr>
        <w:rPr>
          <w:rFonts w:ascii="Calibri" w:eastAsia="Calibri" w:hAnsi="Calibri" w:cs="Times New Roman"/>
          <w:i/>
          <w:u w:val="thick"/>
        </w:rPr>
      </w:pPr>
      <w:r w:rsidRPr="00313339">
        <w:rPr>
          <w:rFonts w:ascii="Calibri" w:eastAsia="Calibri" w:hAnsi="Calibri" w:cs="Times New Roman"/>
          <w:i/>
          <w:u w:val="thick"/>
        </w:rPr>
        <w:t>Analyse cumulative</w:t>
      </w:r>
    </w:p>
    <w:p w14:paraId="4AB58E56" w14:textId="77777777" w:rsidR="006819C7" w:rsidRPr="00313339" w:rsidRDefault="006819C7" w:rsidP="006819C7">
      <w:pPr>
        <w:rPr>
          <w:rFonts w:ascii="Calibri" w:eastAsia="Calibri" w:hAnsi="Calibri" w:cs="Times New Roman"/>
          <w:i/>
        </w:rPr>
      </w:pPr>
      <w:r>
        <w:rPr>
          <w:rFonts w:ascii="Calibri" w:eastAsia="Calibri" w:hAnsi="Calibri" w:cs="Times New Roman"/>
          <w:i/>
        </w:rPr>
        <w:t>En utilisant cette méthode d’évaluation</w:t>
      </w:r>
      <w:r w:rsidRPr="00313339">
        <w:rPr>
          <w:rFonts w:ascii="Calibri" w:eastAsia="Calibri" w:hAnsi="Calibri" w:cs="Times New Roman"/>
          <w:i/>
        </w:rPr>
        <w:t xml:space="preserve"> pondérée,</w:t>
      </w:r>
      <w:r>
        <w:rPr>
          <w:rFonts w:ascii="Calibri" w:eastAsia="Calibri" w:hAnsi="Calibri" w:cs="Times New Roman"/>
          <w:i/>
        </w:rPr>
        <w:t xml:space="preserve"> un contrat sera attribué au </w:t>
      </w:r>
      <w:r w:rsidRPr="00313339">
        <w:rPr>
          <w:rFonts w:ascii="Calibri" w:eastAsia="Calibri" w:hAnsi="Calibri" w:cs="Times New Roman"/>
          <w:i/>
        </w:rPr>
        <w:t>consultant individuel dont l</w:t>
      </w:r>
      <w:r>
        <w:rPr>
          <w:rFonts w:ascii="Calibri" w:eastAsia="Calibri" w:hAnsi="Calibri" w:cs="Times New Roman"/>
          <w:i/>
        </w:rPr>
        <w:t>’</w:t>
      </w:r>
      <w:r w:rsidRPr="00313339">
        <w:rPr>
          <w:rFonts w:ascii="Calibri" w:eastAsia="Calibri" w:hAnsi="Calibri" w:cs="Times New Roman"/>
          <w:i/>
        </w:rPr>
        <w:t>offre a été évaluée et déterminée</w:t>
      </w:r>
      <w:r>
        <w:rPr>
          <w:rFonts w:ascii="Calibri" w:eastAsia="Calibri" w:hAnsi="Calibri" w:cs="Times New Roman"/>
          <w:i/>
        </w:rPr>
        <w:t xml:space="preserve"> comme étant,</w:t>
      </w:r>
      <w:r w:rsidRPr="00313339">
        <w:rPr>
          <w:rFonts w:ascii="Calibri" w:eastAsia="Calibri" w:hAnsi="Calibri" w:cs="Times New Roman"/>
          <w:i/>
        </w:rPr>
        <w:t xml:space="preserve"> à la fois</w:t>
      </w:r>
      <w:r>
        <w:rPr>
          <w:rFonts w:ascii="Arial" w:eastAsia="Calibri" w:hAnsi="Arial" w:cs="Arial"/>
          <w:i/>
        </w:rPr>
        <w:t> </w:t>
      </w:r>
      <w:r w:rsidRPr="00313339">
        <w:rPr>
          <w:rFonts w:ascii="Calibri" w:eastAsia="Calibri" w:hAnsi="Calibri" w:cs="Times New Roman"/>
          <w:i/>
        </w:rPr>
        <w:t>:</w:t>
      </w:r>
    </w:p>
    <w:p w14:paraId="68505004" w14:textId="77777777" w:rsidR="006819C7" w:rsidRPr="00F04F1D" w:rsidRDefault="006819C7" w:rsidP="006819C7">
      <w:pPr>
        <w:pStyle w:val="Paragraphedeliste"/>
        <w:numPr>
          <w:ilvl w:val="0"/>
          <w:numId w:val="5"/>
        </w:numPr>
        <w:spacing w:after="0" w:line="240" w:lineRule="auto"/>
        <w:rPr>
          <w:rFonts w:ascii="Calibri" w:eastAsia="Calibri" w:hAnsi="Calibri" w:cs="Times New Roman"/>
          <w:i/>
          <w:lang w:val="fr-FR"/>
        </w:rPr>
      </w:pPr>
      <w:r>
        <w:rPr>
          <w:rFonts w:ascii="Calibri" w:eastAsia="Calibri" w:hAnsi="Calibri" w:cs="Times New Roman"/>
          <w:i/>
          <w:lang w:val="fr-FR"/>
        </w:rPr>
        <w:t>E</w:t>
      </w:r>
      <w:r w:rsidRPr="00F04F1D">
        <w:rPr>
          <w:rFonts w:ascii="Calibri" w:eastAsia="Calibri" w:hAnsi="Calibri" w:cs="Times New Roman"/>
          <w:i/>
          <w:lang w:val="fr-FR"/>
        </w:rPr>
        <w:t>fficace</w:t>
      </w:r>
      <w:r>
        <w:rPr>
          <w:rFonts w:ascii="Calibri" w:eastAsia="Calibri" w:hAnsi="Calibri" w:cs="Times New Roman"/>
          <w:i/>
          <w:lang w:val="fr-FR"/>
        </w:rPr>
        <w:t>/conforme/</w:t>
      </w:r>
      <w:r w:rsidRPr="00F04F1D">
        <w:rPr>
          <w:rFonts w:ascii="Calibri" w:eastAsia="Calibri" w:hAnsi="Calibri" w:cs="Times New Roman"/>
          <w:i/>
          <w:lang w:val="fr-FR"/>
        </w:rPr>
        <w:t>acceptable, et</w:t>
      </w:r>
    </w:p>
    <w:p w14:paraId="6C1A9E57" w14:textId="77777777" w:rsidR="006819C7" w:rsidRPr="00313339" w:rsidRDefault="006819C7" w:rsidP="006819C7">
      <w:pPr>
        <w:pStyle w:val="Paragraphedeliste"/>
        <w:numPr>
          <w:ilvl w:val="0"/>
          <w:numId w:val="5"/>
        </w:numPr>
        <w:spacing w:after="0" w:line="240" w:lineRule="auto"/>
        <w:rPr>
          <w:rFonts w:ascii="Calibri" w:eastAsia="Calibri" w:hAnsi="Calibri" w:cs="Times New Roman"/>
          <w:i/>
          <w:lang w:val="fr-FR"/>
        </w:rPr>
      </w:pPr>
      <w:r>
        <w:rPr>
          <w:rFonts w:ascii="Calibri" w:eastAsia="Calibri" w:hAnsi="Calibri" w:cs="Times New Roman"/>
          <w:i/>
          <w:lang w:val="fr-FR"/>
        </w:rPr>
        <w:t>Comme ayant’ reçu le</w:t>
      </w:r>
      <w:r w:rsidRPr="00313339">
        <w:rPr>
          <w:rFonts w:ascii="Calibri" w:eastAsia="Calibri" w:hAnsi="Calibri" w:cs="Times New Roman"/>
          <w:i/>
          <w:lang w:val="fr-FR"/>
        </w:rPr>
        <w:t xml:space="preserve"> score le plus élevé</w:t>
      </w:r>
      <w:r>
        <w:rPr>
          <w:rFonts w:ascii="Calibri" w:eastAsia="Calibri" w:hAnsi="Calibri" w:cs="Times New Roman"/>
          <w:i/>
          <w:lang w:val="fr-FR"/>
        </w:rPr>
        <w:t>,</w:t>
      </w:r>
      <w:r w:rsidRPr="00313339">
        <w:rPr>
          <w:rFonts w:ascii="Calibri" w:eastAsia="Calibri" w:hAnsi="Calibri" w:cs="Times New Roman"/>
          <w:i/>
          <w:lang w:val="fr-FR"/>
        </w:rPr>
        <w:t xml:space="preserve"> </w:t>
      </w:r>
      <w:r>
        <w:rPr>
          <w:rFonts w:ascii="Calibri" w:eastAsia="Calibri" w:hAnsi="Calibri" w:cs="Times New Roman"/>
          <w:i/>
          <w:lang w:val="fr-FR"/>
        </w:rPr>
        <w:t xml:space="preserve">déterminé </w:t>
      </w:r>
      <w:r w:rsidRPr="00313339">
        <w:rPr>
          <w:rFonts w:ascii="Calibri" w:eastAsia="Calibri" w:hAnsi="Calibri" w:cs="Times New Roman"/>
          <w:i/>
          <w:lang w:val="fr-FR"/>
        </w:rPr>
        <w:t>à part</w:t>
      </w:r>
      <w:r>
        <w:rPr>
          <w:rFonts w:ascii="Calibri" w:eastAsia="Calibri" w:hAnsi="Calibri" w:cs="Times New Roman"/>
          <w:i/>
          <w:lang w:val="fr-FR"/>
        </w:rPr>
        <w:t>ir d’un ensemble prédéfini</w:t>
      </w:r>
      <w:r w:rsidRPr="00313339">
        <w:rPr>
          <w:rFonts w:ascii="Calibri" w:eastAsia="Calibri" w:hAnsi="Calibri" w:cs="Times New Roman"/>
          <w:i/>
          <w:lang w:val="fr-FR"/>
        </w:rPr>
        <w:t xml:space="preserve"> de critères techniques et financiers pondérés</w:t>
      </w:r>
      <w:r>
        <w:rPr>
          <w:rFonts w:ascii="Calibri" w:eastAsia="Calibri" w:hAnsi="Calibri" w:cs="Times New Roman"/>
          <w:i/>
          <w:lang w:val="fr-FR"/>
        </w:rPr>
        <w:t>, spécifiques à la demande</w:t>
      </w:r>
      <w:r w:rsidRPr="00313339">
        <w:rPr>
          <w:rFonts w:ascii="Calibri" w:eastAsia="Calibri" w:hAnsi="Calibri" w:cs="Times New Roman"/>
          <w:i/>
          <w:lang w:val="fr-FR"/>
        </w:rPr>
        <w:t>.</w:t>
      </w:r>
    </w:p>
    <w:p w14:paraId="5439573B" w14:textId="77777777" w:rsidR="006819C7" w:rsidRPr="00313339" w:rsidRDefault="006819C7" w:rsidP="006819C7">
      <w:pPr>
        <w:pStyle w:val="Paragraphedeliste"/>
        <w:spacing w:after="0" w:line="360" w:lineRule="auto"/>
        <w:rPr>
          <w:rFonts w:ascii="Calibri" w:eastAsia="Calibri" w:hAnsi="Calibri" w:cs="Times New Roman"/>
          <w:i/>
          <w:lang w:val="fr-FR"/>
        </w:rPr>
      </w:pPr>
      <w:r w:rsidRPr="00313339">
        <w:rPr>
          <w:rFonts w:ascii="Calibri" w:eastAsia="Calibri" w:hAnsi="Calibri" w:cs="Times New Roman"/>
          <w:i/>
          <w:lang w:val="fr-FR"/>
        </w:rPr>
        <w:t>* Poids</w:t>
      </w:r>
      <w:r>
        <w:rPr>
          <w:rFonts w:ascii="Calibri" w:eastAsia="Calibri" w:hAnsi="Calibri" w:cs="Times New Roman"/>
          <w:i/>
          <w:lang w:val="fr-FR"/>
        </w:rPr>
        <w:t xml:space="preserve"> des critères techniques ; [</w:t>
      </w:r>
      <w:r>
        <w:rPr>
          <w:rFonts w:ascii="Calibri" w:eastAsia="Calibri" w:hAnsi="Calibri" w:cs="Calibri"/>
          <w:i/>
          <w:lang w:val="fr-FR"/>
        </w:rPr>
        <w:t xml:space="preserve">à </w:t>
      </w:r>
      <w:r>
        <w:rPr>
          <w:rFonts w:ascii="Calibri" w:eastAsia="Calibri" w:hAnsi="Calibri" w:cs="Times New Roman"/>
          <w:i/>
          <w:lang w:val="fr-FR"/>
        </w:rPr>
        <w:t>déterminer</w:t>
      </w:r>
      <w:r w:rsidRPr="00313339">
        <w:rPr>
          <w:rFonts w:ascii="Calibri" w:eastAsia="Calibri" w:hAnsi="Calibri" w:cs="Times New Roman"/>
          <w:i/>
          <w:lang w:val="fr-FR"/>
        </w:rPr>
        <w:t>]</w:t>
      </w:r>
      <w:r>
        <w:rPr>
          <w:rFonts w:ascii="Calibri" w:eastAsia="Calibri" w:hAnsi="Calibri" w:cs="Times New Roman"/>
          <w:i/>
          <w:lang w:val="fr-FR"/>
        </w:rPr>
        <w:t xml:space="preserve"> 70% </w:t>
      </w:r>
    </w:p>
    <w:p w14:paraId="36D4545E" w14:textId="77777777" w:rsidR="006819C7" w:rsidRPr="00313339" w:rsidRDefault="006819C7" w:rsidP="006819C7">
      <w:pPr>
        <w:pStyle w:val="Paragraphedeliste"/>
        <w:spacing w:after="0" w:line="360" w:lineRule="auto"/>
        <w:rPr>
          <w:rFonts w:ascii="Calibri" w:eastAsia="Calibri" w:hAnsi="Calibri" w:cs="Times New Roman"/>
          <w:i/>
          <w:lang w:val="fr-FR"/>
        </w:rPr>
      </w:pPr>
      <w:r w:rsidRPr="00313339">
        <w:rPr>
          <w:rFonts w:ascii="Calibri" w:eastAsia="Calibri" w:hAnsi="Calibri" w:cs="Times New Roman"/>
          <w:i/>
          <w:lang w:val="fr-FR"/>
        </w:rPr>
        <w:t>* Poids</w:t>
      </w:r>
      <w:r>
        <w:rPr>
          <w:rFonts w:ascii="Calibri" w:eastAsia="Calibri" w:hAnsi="Calibri" w:cs="Times New Roman"/>
          <w:i/>
          <w:lang w:val="fr-FR"/>
        </w:rPr>
        <w:t xml:space="preserve"> des critères financiers ; [à déterminer</w:t>
      </w:r>
      <w:r w:rsidRPr="00313339">
        <w:rPr>
          <w:rFonts w:ascii="Calibri" w:eastAsia="Calibri" w:hAnsi="Calibri" w:cs="Times New Roman"/>
          <w:i/>
          <w:lang w:val="fr-FR"/>
        </w:rPr>
        <w:t>]</w:t>
      </w:r>
      <w:r>
        <w:rPr>
          <w:rFonts w:ascii="Calibri" w:eastAsia="Calibri" w:hAnsi="Calibri" w:cs="Times New Roman"/>
          <w:i/>
          <w:lang w:val="fr-FR"/>
        </w:rPr>
        <w:t xml:space="preserve"> 30 %</w:t>
      </w:r>
    </w:p>
    <w:p w14:paraId="7C7B9E16" w14:textId="4DCD3EDE" w:rsidR="00235606" w:rsidRPr="006819C7" w:rsidRDefault="006819C7" w:rsidP="006819C7">
      <w:pPr>
        <w:pStyle w:val="Paragraphedeliste"/>
        <w:spacing w:after="0" w:line="360" w:lineRule="auto"/>
        <w:rPr>
          <w:rFonts w:ascii="Calibri" w:eastAsia="Calibri" w:hAnsi="Calibri" w:cs="Times New Roman"/>
          <w:i/>
          <w:lang w:val="fr-FR"/>
        </w:rPr>
      </w:pPr>
      <w:r w:rsidRPr="00313339">
        <w:rPr>
          <w:rFonts w:ascii="Calibri" w:eastAsia="Calibri" w:hAnsi="Calibri" w:cs="Times New Roman"/>
          <w:i/>
          <w:lang w:val="fr-FR"/>
        </w:rPr>
        <w:t xml:space="preserve">Seuls les candidats qui obtiennent un minimum de </w:t>
      </w:r>
      <w:r>
        <w:rPr>
          <w:rFonts w:ascii="Calibri" w:eastAsia="Calibri" w:hAnsi="Calibri" w:cs="Times New Roman"/>
          <w:i/>
          <w:lang w:val="fr-FR"/>
        </w:rPr>
        <w:t>70</w:t>
      </w:r>
      <w:r w:rsidRPr="00313339">
        <w:rPr>
          <w:rFonts w:ascii="Calibri" w:eastAsia="Calibri" w:hAnsi="Calibri" w:cs="Times New Roman"/>
          <w:i/>
          <w:lang w:val="fr-FR"/>
        </w:rPr>
        <w:t xml:space="preserve"> po</w:t>
      </w:r>
      <w:r>
        <w:rPr>
          <w:rFonts w:ascii="Calibri" w:eastAsia="Calibri" w:hAnsi="Calibri" w:cs="Times New Roman"/>
          <w:i/>
          <w:lang w:val="fr-FR"/>
        </w:rPr>
        <w:t xml:space="preserve">ints sur 100 au point a) seront pris en compte </w:t>
      </w:r>
      <w:r w:rsidRPr="00313339">
        <w:rPr>
          <w:rFonts w:ascii="Calibri" w:eastAsia="Calibri" w:hAnsi="Calibri" w:cs="Times New Roman"/>
          <w:i/>
          <w:lang w:val="fr-FR"/>
        </w:rPr>
        <w:t>pour l</w:t>
      </w:r>
      <w:r>
        <w:rPr>
          <w:rFonts w:ascii="Calibri" w:eastAsia="Calibri" w:hAnsi="Calibri" w:cs="Times New Roman"/>
          <w:i/>
          <w:lang w:val="fr-FR"/>
        </w:rPr>
        <w:t>’</w:t>
      </w:r>
      <w:r w:rsidRPr="00313339">
        <w:rPr>
          <w:rFonts w:ascii="Calibri" w:eastAsia="Calibri" w:hAnsi="Calibri" w:cs="Times New Roman"/>
          <w:i/>
          <w:lang w:val="fr-FR"/>
        </w:rPr>
        <w:t>évaluation financière</w:t>
      </w:r>
      <w:r w:rsidR="00313339" w:rsidRPr="000F75B5">
        <w:rPr>
          <w:b/>
          <w:sz w:val="28"/>
          <w:szCs w:val="28"/>
          <w:lang w:val="fr-FR"/>
        </w:rPr>
        <w:tab/>
      </w:r>
    </w:p>
    <w:p w14:paraId="30A233B5" w14:textId="77777777" w:rsidR="006819C7" w:rsidRDefault="006819C7" w:rsidP="00491621">
      <w:pPr>
        <w:tabs>
          <w:tab w:val="left" w:pos="1575"/>
        </w:tabs>
        <w:rPr>
          <w:b/>
        </w:rPr>
      </w:pPr>
    </w:p>
    <w:p w14:paraId="6EB5A12E" w14:textId="26518E20" w:rsidR="00A45B64" w:rsidRDefault="00F04F1D" w:rsidP="00A45B64">
      <w:r w:rsidRPr="00491621">
        <w:rPr>
          <w:b/>
        </w:rPr>
        <w:t>Annexe</w:t>
      </w:r>
      <w:r w:rsidR="005B5488">
        <w:rPr>
          <w:b/>
        </w:rPr>
        <w:t> </w:t>
      </w:r>
      <w:r w:rsidRPr="00491621">
        <w:rPr>
          <w:b/>
        </w:rPr>
        <w:t xml:space="preserve">1- </w:t>
      </w:r>
      <w:r w:rsidR="00532927">
        <w:rPr>
          <w:b/>
        </w:rPr>
        <w:t>RFP</w:t>
      </w:r>
      <w:r w:rsidR="006819C7">
        <w:rPr>
          <w:b/>
        </w:rPr>
        <w:t xml:space="preserve"> disponible sur le site du PNUD à l’adresse</w:t>
      </w:r>
      <w:r w:rsidR="00A45B64">
        <w:rPr>
          <w:b/>
        </w:rPr>
        <w:t xml:space="preserve"> : </w:t>
      </w:r>
      <w:hyperlink r:id="rId14" w:history="1">
        <w:r w:rsidR="002A75E6" w:rsidRPr="00FB5FAD">
          <w:rPr>
            <w:rStyle w:val="Lienhypertexte"/>
            <w:rFonts w:ascii="Arial" w:hAnsi="Arial" w:cs="Arial"/>
          </w:rPr>
          <w:t>http://www.bj.undp.org/content/benin/fr/home/operations/procurement/</w:t>
        </w:r>
      </w:hyperlink>
    </w:p>
    <w:p w14:paraId="3CF7659B" w14:textId="7A2EC12C" w:rsidR="00491621" w:rsidRDefault="00491621" w:rsidP="00491621">
      <w:pPr>
        <w:tabs>
          <w:tab w:val="left" w:pos="1575"/>
        </w:tabs>
        <w:rPr>
          <w:b/>
        </w:rPr>
      </w:pPr>
    </w:p>
    <w:sectPr w:rsidR="00491621" w:rsidSect="0052662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FEC66D" w14:textId="77777777" w:rsidR="005D17D8" w:rsidRDefault="005D17D8" w:rsidP="006A52D6">
      <w:pPr>
        <w:spacing w:after="0" w:line="240" w:lineRule="auto"/>
      </w:pPr>
      <w:r>
        <w:separator/>
      </w:r>
    </w:p>
  </w:endnote>
  <w:endnote w:type="continuationSeparator" w:id="0">
    <w:p w14:paraId="27CF9B8C" w14:textId="77777777" w:rsidR="005D17D8" w:rsidRDefault="005D17D8" w:rsidP="006A52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AFC148" w14:textId="77777777" w:rsidR="005D17D8" w:rsidRDefault="005D17D8" w:rsidP="006A52D6">
      <w:pPr>
        <w:spacing w:after="0" w:line="240" w:lineRule="auto"/>
      </w:pPr>
      <w:r>
        <w:separator/>
      </w:r>
    </w:p>
  </w:footnote>
  <w:footnote w:type="continuationSeparator" w:id="0">
    <w:p w14:paraId="20E380DE" w14:textId="77777777" w:rsidR="005D17D8" w:rsidRDefault="005D17D8" w:rsidP="006A52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7789D"/>
    <w:multiLevelType w:val="hybridMultilevel"/>
    <w:tmpl w:val="BAAC0CBE"/>
    <w:lvl w:ilvl="0" w:tplc="4470D566">
      <w:start w:val="1"/>
      <w:numFmt w:val="bullet"/>
      <w:lvlText w:val=""/>
      <w:lvlJc w:val="left"/>
      <w:pPr>
        <w:ind w:left="360" w:hanging="360"/>
      </w:pPr>
      <w:rPr>
        <w:rFonts w:ascii="Symbol" w:hAnsi="Symbol" w:hint="default"/>
        <w:color w:val="FF000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1147BF6"/>
    <w:multiLevelType w:val="hybridMultilevel"/>
    <w:tmpl w:val="64B8627A"/>
    <w:lvl w:ilvl="0" w:tplc="E934259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0E0F76"/>
    <w:multiLevelType w:val="hybridMultilevel"/>
    <w:tmpl w:val="4EB271A0"/>
    <w:lvl w:ilvl="0" w:tplc="040C000B">
      <w:start w:val="1"/>
      <w:numFmt w:val="bullet"/>
      <w:lvlText w:val=""/>
      <w:lvlJc w:val="left"/>
      <w:rPr>
        <w:rFonts w:ascii="Wingdings" w:hAnsi="Wingdings" w:hint="default"/>
      </w:rPr>
    </w:lvl>
    <w:lvl w:ilvl="1" w:tplc="0AA2461A">
      <w:numFmt w:val="decimal"/>
      <w:lvlText w:val=""/>
      <w:lvlJc w:val="left"/>
    </w:lvl>
    <w:lvl w:ilvl="2" w:tplc="BCFEFB50">
      <w:numFmt w:val="decimal"/>
      <w:lvlText w:val=""/>
      <w:lvlJc w:val="left"/>
    </w:lvl>
    <w:lvl w:ilvl="3" w:tplc="DAD6C30A">
      <w:numFmt w:val="decimal"/>
      <w:lvlText w:val=""/>
      <w:lvlJc w:val="left"/>
    </w:lvl>
    <w:lvl w:ilvl="4" w:tplc="D8E6895A">
      <w:numFmt w:val="decimal"/>
      <w:lvlText w:val=""/>
      <w:lvlJc w:val="left"/>
    </w:lvl>
    <w:lvl w:ilvl="5" w:tplc="E2903D64">
      <w:numFmt w:val="decimal"/>
      <w:lvlText w:val=""/>
      <w:lvlJc w:val="left"/>
    </w:lvl>
    <w:lvl w:ilvl="6" w:tplc="8E002B3C">
      <w:numFmt w:val="decimal"/>
      <w:lvlText w:val=""/>
      <w:lvlJc w:val="left"/>
    </w:lvl>
    <w:lvl w:ilvl="7" w:tplc="27AC6B8A">
      <w:numFmt w:val="decimal"/>
      <w:lvlText w:val=""/>
      <w:lvlJc w:val="left"/>
    </w:lvl>
    <w:lvl w:ilvl="8" w:tplc="147AE52A">
      <w:numFmt w:val="decimal"/>
      <w:lvlText w:val=""/>
      <w:lvlJc w:val="left"/>
    </w:lvl>
  </w:abstractNum>
  <w:abstractNum w:abstractNumId="3" w15:restartNumberingAfterBreak="0">
    <w:nsid w:val="14715D03"/>
    <w:multiLevelType w:val="hybridMultilevel"/>
    <w:tmpl w:val="A5EE3E18"/>
    <w:lvl w:ilvl="0" w:tplc="8F88C534">
      <w:start w:val="1"/>
      <w:numFmt w:val="lowerLetter"/>
      <w:lvlText w:val="%1)"/>
      <w:lvlJc w:val="left"/>
      <w:pPr>
        <w:ind w:left="720" w:hanging="360"/>
      </w:pPr>
      <w:rPr>
        <w:rFonts w:ascii="Calibri" w:eastAsia="Calibri" w:hAnsi="Calibri" w:cs="Times New Roman"/>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5E56910"/>
    <w:multiLevelType w:val="hybridMultilevel"/>
    <w:tmpl w:val="D5FCBBC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6E66B84"/>
    <w:multiLevelType w:val="hybridMultilevel"/>
    <w:tmpl w:val="575CD3D2"/>
    <w:lvl w:ilvl="0" w:tplc="E5A699DE">
      <w:start w:val="2"/>
      <w:numFmt w:val="bullet"/>
      <w:lvlText w:val=""/>
      <w:lvlJc w:val="left"/>
      <w:pPr>
        <w:ind w:left="720" w:hanging="360"/>
      </w:pPr>
      <w:rPr>
        <w:rFonts w:ascii="Symbol" w:eastAsia="Calibri" w:hAnsi="Symbol" w:cs="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8B116B"/>
    <w:multiLevelType w:val="hybridMultilevel"/>
    <w:tmpl w:val="736C95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5"/>
  </w:num>
  <w:num w:numId="4">
    <w:abstractNumId w:val="1"/>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004"/>
    <w:rsid w:val="00001B2E"/>
    <w:rsid w:val="00010904"/>
    <w:rsid w:val="0001457F"/>
    <w:rsid w:val="0005507B"/>
    <w:rsid w:val="0009162D"/>
    <w:rsid w:val="000A2E44"/>
    <w:rsid w:val="000A7304"/>
    <w:rsid w:val="000B246F"/>
    <w:rsid w:val="000B6C6F"/>
    <w:rsid w:val="000D79F1"/>
    <w:rsid w:val="000F75B5"/>
    <w:rsid w:val="0011443B"/>
    <w:rsid w:val="001642B4"/>
    <w:rsid w:val="00172281"/>
    <w:rsid w:val="00196408"/>
    <w:rsid w:val="001B1928"/>
    <w:rsid w:val="001B2559"/>
    <w:rsid w:val="001B4E60"/>
    <w:rsid w:val="001C5C36"/>
    <w:rsid w:val="001E66AB"/>
    <w:rsid w:val="002006FC"/>
    <w:rsid w:val="002111C1"/>
    <w:rsid w:val="00235606"/>
    <w:rsid w:val="0024260A"/>
    <w:rsid w:val="00250355"/>
    <w:rsid w:val="00257F3A"/>
    <w:rsid w:val="00262458"/>
    <w:rsid w:val="00282303"/>
    <w:rsid w:val="00291403"/>
    <w:rsid w:val="002924C4"/>
    <w:rsid w:val="002A358F"/>
    <w:rsid w:val="002A75E6"/>
    <w:rsid w:val="002B5CF7"/>
    <w:rsid w:val="002C443B"/>
    <w:rsid w:val="002E6F4B"/>
    <w:rsid w:val="00313339"/>
    <w:rsid w:val="00321EB0"/>
    <w:rsid w:val="00327BEA"/>
    <w:rsid w:val="003311D3"/>
    <w:rsid w:val="00344CFC"/>
    <w:rsid w:val="00372D7F"/>
    <w:rsid w:val="00372F42"/>
    <w:rsid w:val="003832E3"/>
    <w:rsid w:val="0038362F"/>
    <w:rsid w:val="00385104"/>
    <w:rsid w:val="003962FC"/>
    <w:rsid w:val="003B664F"/>
    <w:rsid w:val="003D17CF"/>
    <w:rsid w:val="003E4D09"/>
    <w:rsid w:val="003F3942"/>
    <w:rsid w:val="003F6C7D"/>
    <w:rsid w:val="00400431"/>
    <w:rsid w:val="0046753A"/>
    <w:rsid w:val="004852F1"/>
    <w:rsid w:val="00491621"/>
    <w:rsid w:val="004A06AC"/>
    <w:rsid w:val="004A3BF5"/>
    <w:rsid w:val="004B4BBF"/>
    <w:rsid w:val="004B7267"/>
    <w:rsid w:val="00510E0B"/>
    <w:rsid w:val="00522566"/>
    <w:rsid w:val="00526621"/>
    <w:rsid w:val="005279AF"/>
    <w:rsid w:val="005310E5"/>
    <w:rsid w:val="00532927"/>
    <w:rsid w:val="0053332C"/>
    <w:rsid w:val="005518FD"/>
    <w:rsid w:val="005524FE"/>
    <w:rsid w:val="005624DF"/>
    <w:rsid w:val="0058097C"/>
    <w:rsid w:val="005A26F0"/>
    <w:rsid w:val="005A5E3A"/>
    <w:rsid w:val="005B5488"/>
    <w:rsid w:val="005D17D8"/>
    <w:rsid w:val="005D77B9"/>
    <w:rsid w:val="005E7FA8"/>
    <w:rsid w:val="005F404D"/>
    <w:rsid w:val="00600CB3"/>
    <w:rsid w:val="00605276"/>
    <w:rsid w:val="006258AA"/>
    <w:rsid w:val="00627D85"/>
    <w:rsid w:val="00634BF9"/>
    <w:rsid w:val="0064029E"/>
    <w:rsid w:val="006436A1"/>
    <w:rsid w:val="00650D11"/>
    <w:rsid w:val="0066551D"/>
    <w:rsid w:val="006819C7"/>
    <w:rsid w:val="0069297B"/>
    <w:rsid w:val="00696B7A"/>
    <w:rsid w:val="006A52D6"/>
    <w:rsid w:val="006B0E0F"/>
    <w:rsid w:val="006C37F1"/>
    <w:rsid w:val="006D7051"/>
    <w:rsid w:val="006D7390"/>
    <w:rsid w:val="006E0FD5"/>
    <w:rsid w:val="006F1C70"/>
    <w:rsid w:val="006F3AF0"/>
    <w:rsid w:val="0071187D"/>
    <w:rsid w:val="00712D0A"/>
    <w:rsid w:val="007214DF"/>
    <w:rsid w:val="007227F7"/>
    <w:rsid w:val="00767594"/>
    <w:rsid w:val="007908E0"/>
    <w:rsid w:val="007B0105"/>
    <w:rsid w:val="007D737E"/>
    <w:rsid w:val="007F3004"/>
    <w:rsid w:val="007F4D0E"/>
    <w:rsid w:val="007F607F"/>
    <w:rsid w:val="008237FA"/>
    <w:rsid w:val="008275F7"/>
    <w:rsid w:val="00835342"/>
    <w:rsid w:val="008577EC"/>
    <w:rsid w:val="0086436E"/>
    <w:rsid w:val="00895C80"/>
    <w:rsid w:val="00897426"/>
    <w:rsid w:val="008A25C5"/>
    <w:rsid w:val="008B1005"/>
    <w:rsid w:val="008C780B"/>
    <w:rsid w:val="008D5F54"/>
    <w:rsid w:val="008E1F80"/>
    <w:rsid w:val="00905D2E"/>
    <w:rsid w:val="00906699"/>
    <w:rsid w:val="0091038F"/>
    <w:rsid w:val="0091472C"/>
    <w:rsid w:val="009270EA"/>
    <w:rsid w:val="009463F1"/>
    <w:rsid w:val="00951365"/>
    <w:rsid w:val="00954A7D"/>
    <w:rsid w:val="00957044"/>
    <w:rsid w:val="009617DB"/>
    <w:rsid w:val="009620A7"/>
    <w:rsid w:val="00976898"/>
    <w:rsid w:val="009822AA"/>
    <w:rsid w:val="009A66D4"/>
    <w:rsid w:val="009C1064"/>
    <w:rsid w:val="009C32B9"/>
    <w:rsid w:val="009D16B3"/>
    <w:rsid w:val="009D430F"/>
    <w:rsid w:val="009E0CDA"/>
    <w:rsid w:val="009E485D"/>
    <w:rsid w:val="009E71D1"/>
    <w:rsid w:val="009F0381"/>
    <w:rsid w:val="00A10D1F"/>
    <w:rsid w:val="00A17D2B"/>
    <w:rsid w:val="00A203BA"/>
    <w:rsid w:val="00A30807"/>
    <w:rsid w:val="00A31851"/>
    <w:rsid w:val="00A341FA"/>
    <w:rsid w:val="00A44F7A"/>
    <w:rsid w:val="00A45230"/>
    <w:rsid w:val="00A45B64"/>
    <w:rsid w:val="00A52EB0"/>
    <w:rsid w:val="00A61569"/>
    <w:rsid w:val="00A75CCD"/>
    <w:rsid w:val="00A82B53"/>
    <w:rsid w:val="00A87656"/>
    <w:rsid w:val="00A96CC0"/>
    <w:rsid w:val="00AA09A9"/>
    <w:rsid w:val="00AC75C6"/>
    <w:rsid w:val="00AE0FC9"/>
    <w:rsid w:val="00B014EA"/>
    <w:rsid w:val="00B01836"/>
    <w:rsid w:val="00B10A41"/>
    <w:rsid w:val="00B16AE5"/>
    <w:rsid w:val="00B26474"/>
    <w:rsid w:val="00B40EEC"/>
    <w:rsid w:val="00B678FD"/>
    <w:rsid w:val="00B7117F"/>
    <w:rsid w:val="00B76348"/>
    <w:rsid w:val="00B81684"/>
    <w:rsid w:val="00B83E93"/>
    <w:rsid w:val="00BA4C2B"/>
    <w:rsid w:val="00BB5F4F"/>
    <w:rsid w:val="00BD09CE"/>
    <w:rsid w:val="00BF7E52"/>
    <w:rsid w:val="00C05D27"/>
    <w:rsid w:val="00C0738A"/>
    <w:rsid w:val="00C366A3"/>
    <w:rsid w:val="00C524C3"/>
    <w:rsid w:val="00C712CB"/>
    <w:rsid w:val="00C71D5A"/>
    <w:rsid w:val="00C948A7"/>
    <w:rsid w:val="00CC2899"/>
    <w:rsid w:val="00CC530C"/>
    <w:rsid w:val="00D05AE4"/>
    <w:rsid w:val="00D264D7"/>
    <w:rsid w:val="00D27D19"/>
    <w:rsid w:val="00DA42BE"/>
    <w:rsid w:val="00DE4DB2"/>
    <w:rsid w:val="00DF30BF"/>
    <w:rsid w:val="00DF7B1E"/>
    <w:rsid w:val="00E20DB0"/>
    <w:rsid w:val="00E336AC"/>
    <w:rsid w:val="00E410CD"/>
    <w:rsid w:val="00E4152A"/>
    <w:rsid w:val="00E45A9D"/>
    <w:rsid w:val="00E74352"/>
    <w:rsid w:val="00E8748B"/>
    <w:rsid w:val="00EB266D"/>
    <w:rsid w:val="00ED2616"/>
    <w:rsid w:val="00EE7BAD"/>
    <w:rsid w:val="00EF031B"/>
    <w:rsid w:val="00F033D6"/>
    <w:rsid w:val="00F04F1D"/>
    <w:rsid w:val="00F703C8"/>
    <w:rsid w:val="00F731C4"/>
    <w:rsid w:val="00F757F6"/>
    <w:rsid w:val="00F92F50"/>
    <w:rsid w:val="00F97EE2"/>
    <w:rsid w:val="00FB4093"/>
    <w:rsid w:val="00FD5503"/>
    <w:rsid w:val="00FD703E"/>
    <w:rsid w:val="00FE2D9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F58F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09C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5624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6A52D6"/>
    <w:pPr>
      <w:tabs>
        <w:tab w:val="center" w:pos="4536"/>
        <w:tab w:val="right" w:pos="9072"/>
      </w:tabs>
      <w:spacing w:after="0" w:line="240" w:lineRule="auto"/>
    </w:pPr>
  </w:style>
  <w:style w:type="character" w:customStyle="1" w:styleId="En-tteCar">
    <w:name w:val="En-tête Car"/>
    <w:basedOn w:val="Policepardfaut"/>
    <w:link w:val="En-tte"/>
    <w:uiPriority w:val="99"/>
    <w:rsid w:val="006A52D6"/>
  </w:style>
  <w:style w:type="paragraph" w:styleId="Pieddepage">
    <w:name w:val="footer"/>
    <w:basedOn w:val="Normal"/>
    <w:link w:val="PieddepageCar"/>
    <w:uiPriority w:val="99"/>
    <w:unhideWhenUsed/>
    <w:rsid w:val="006A52D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A52D6"/>
  </w:style>
  <w:style w:type="paragraph" w:styleId="Paragraphedeliste">
    <w:name w:val="List Paragraph"/>
    <w:basedOn w:val="Normal"/>
    <w:uiPriority w:val="34"/>
    <w:qFormat/>
    <w:rsid w:val="006A52D6"/>
    <w:pPr>
      <w:spacing w:after="200" w:line="276" w:lineRule="auto"/>
      <w:ind w:left="720"/>
      <w:contextualSpacing/>
    </w:pPr>
    <w:rPr>
      <w:lang w:val="en-US"/>
    </w:rPr>
  </w:style>
  <w:style w:type="character" w:styleId="lev">
    <w:name w:val="Strong"/>
    <w:basedOn w:val="Policepardfaut"/>
    <w:uiPriority w:val="22"/>
    <w:qFormat/>
    <w:rsid w:val="000A2E44"/>
    <w:rPr>
      <w:b/>
      <w:bCs/>
    </w:rPr>
  </w:style>
  <w:style w:type="table" w:customStyle="1" w:styleId="Grilledutableau1">
    <w:name w:val="Grille du tableau1"/>
    <w:basedOn w:val="TableauNormal"/>
    <w:next w:val="Grilledutableau"/>
    <w:uiPriority w:val="59"/>
    <w:rsid w:val="00235606"/>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edebulles">
    <w:name w:val="Balloon Text"/>
    <w:basedOn w:val="Normal"/>
    <w:link w:val="TextedebullesCar"/>
    <w:uiPriority w:val="99"/>
    <w:semiHidden/>
    <w:unhideWhenUsed/>
    <w:rsid w:val="0017228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72281"/>
    <w:rPr>
      <w:rFonts w:ascii="Tahoma" w:hAnsi="Tahoma" w:cs="Tahoma"/>
      <w:sz w:val="16"/>
      <w:szCs w:val="16"/>
    </w:rPr>
  </w:style>
  <w:style w:type="character" w:styleId="Marquedecommentaire">
    <w:name w:val="annotation reference"/>
    <w:basedOn w:val="Policepardfaut"/>
    <w:uiPriority w:val="99"/>
    <w:semiHidden/>
    <w:unhideWhenUsed/>
    <w:rsid w:val="00FE2D9A"/>
    <w:rPr>
      <w:sz w:val="16"/>
      <w:szCs w:val="16"/>
    </w:rPr>
  </w:style>
  <w:style w:type="paragraph" w:styleId="Commentaire">
    <w:name w:val="annotation text"/>
    <w:basedOn w:val="Normal"/>
    <w:link w:val="CommentaireCar"/>
    <w:uiPriority w:val="99"/>
    <w:semiHidden/>
    <w:unhideWhenUsed/>
    <w:rsid w:val="00FE2D9A"/>
    <w:pPr>
      <w:spacing w:line="240" w:lineRule="auto"/>
    </w:pPr>
    <w:rPr>
      <w:sz w:val="20"/>
      <w:szCs w:val="20"/>
    </w:rPr>
  </w:style>
  <w:style w:type="character" w:customStyle="1" w:styleId="CommentaireCar">
    <w:name w:val="Commentaire Car"/>
    <w:basedOn w:val="Policepardfaut"/>
    <w:link w:val="Commentaire"/>
    <w:uiPriority w:val="99"/>
    <w:semiHidden/>
    <w:rsid w:val="00FE2D9A"/>
    <w:rPr>
      <w:sz w:val="20"/>
      <w:szCs w:val="20"/>
    </w:rPr>
  </w:style>
  <w:style w:type="paragraph" w:styleId="Objetducommentaire">
    <w:name w:val="annotation subject"/>
    <w:basedOn w:val="Commentaire"/>
    <w:next w:val="Commentaire"/>
    <w:link w:val="ObjetducommentaireCar"/>
    <w:uiPriority w:val="99"/>
    <w:semiHidden/>
    <w:unhideWhenUsed/>
    <w:rsid w:val="00FE2D9A"/>
    <w:rPr>
      <w:b/>
      <w:bCs/>
    </w:rPr>
  </w:style>
  <w:style w:type="character" w:customStyle="1" w:styleId="ObjetducommentaireCar">
    <w:name w:val="Objet du commentaire Car"/>
    <w:basedOn w:val="CommentaireCar"/>
    <w:link w:val="Objetducommentaire"/>
    <w:uiPriority w:val="99"/>
    <w:semiHidden/>
    <w:rsid w:val="00FE2D9A"/>
    <w:rPr>
      <w:b/>
      <w:bCs/>
      <w:sz w:val="20"/>
      <w:szCs w:val="20"/>
    </w:rPr>
  </w:style>
  <w:style w:type="paragraph" w:styleId="Notedebasdepage">
    <w:name w:val="footnote text"/>
    <w:basedOn w:val="Normal"/>
    <w:link w:val="NotedebasdepageCar"/>
    <w:unhideWhenUsed/>
    <w:rsid w:val="002B5CF7"/>
    <w:pPr>
      <w:widowControl w:val="0"/>
      <w:suppressAutoHyphens/>
      <w:autoSpaceDN w:val="0"/>
      <w:spacing w:before="120" w:after="120" w:line="240" w:lineRule="auto"/>
      <w:jc w:val="both"/>
      <w:textAlignment w:val="baseline"/>
    </w:pPr>
    <w:rPr>
      <w:rFonts w:ascii="Times New Roman" w:eastAsia="Arial Unicode MS" w:hAnsi="Times New Roman" w:cs="Tahoma"/>
      <w:kern w:val="3"/>
      <w:sz w:val="20"/>
      <w:szCs w:val="20"/>
      <w:lang w:eastAsia="fr-FR"/>
    </w:rPr>
  </w:style>
  <w:style w:type="character" w:customStyle="1" w:styleId="NotedebasdepageCar">
    <w:name w:val="Note de bas de page Car"/>
    <w:basedOn w:val="Policepardfaut"/>
    <w:link w:val="Notedebasdepage"/>
    <w:rsid w:val="002B5CF7"/>
    <w:rPr>
      <w:rFonts w:ascii="Times New Roman" w:eastAsia="Arial Unicode MS" w:hAnsi="Times New Roman" w:cs="Tahoma"/>
      <w:kern w:val="3"/>
      <w:sz w:val="20"/>
      <w:szCs w:val="20"/>
      <w:lang w:eastAsia="fr-FR"/>
    </w:rPr>
  </w:style>
  <w:style w:type="character" w:styleId="Appelnotedebasdep">
    <w:name w:val="footnote reference"/>
    <w:basedOn w:val="Policepardfaut"/>
    <w:unhideWhenUsed/>
    <w:rsid w:val="002B5CF7"/>
    <w:rPr>
      <w:vertAlign w:val="superscript"/>
    </w:rPr>
  </w:style>
  <w:style w:type="character" w:styleId="Lienhypertexte">
    <w:name w:val="Hyperlink"/>
    <w:basedOn w:val="Policepardfaut"/>
    <w:uiPriority w:val="99"/>
    <w:unhideWhenUsed/>
    <w:rsid w:val="00A45B64"/>
    <w:rPr>
      <w:color w:val="0563C1"/>
      <w:u w:val="single"/>
    </w:rPr>
  </w:style>
  <w:style w:type="character" w:customStyle="1" w:styleId="UnresolvedMention">
    <w:name w:val="Unresolved Mention"/>
    <w:basedOn w:val="Policepardfaut"/>
    <w:uiPriority w:val="99"/>
    <w:semiHidden/>
    <w:unhideWhenUsed/>
    <w:rsid w:val="00A45B64"/>
    <w:rPr>
      <w:color w:val="605E5C"/>
      <w:shd w:val="clear" w:color="auto" w:fill="E1DFDD"/>
    </w:rPr>
  </w:style>
  <w:style w:type="character" w:styleId="Lienhypertextesuivivisit">
    <w:name w:val="FollowedHyperlink"/>
    <w:basedOn w:val="Policepardfaut"/>
    <w:uiPriority w:val="99"/>
    <w:semiHidden/>
    <w:unhideWhenUsed/>
    <w:rsid w:val="002A75E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30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offreinfo.ben@undp.org"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bj.undp.org/content/benin/fr/home/operations/procuremen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UNDP_POPP_REFITEM_VERSION xmlns="8264c5cc-ec60-4b56-8111-ce635d3d139a">1</UNDP_POPP_REFITEM_VERSION>
    <Location xmlns="e560140e-7b2f-4392-90df-e7567e3021a3">Public</Location>
    <DLCPolicyLabelLock xmlns="e560140e-7b2f-4392-90df-e7567e3021a3" xsi:nil="true"/>
    <UNDP_POPP_NOTE xmlns="8264c5cc-ec60-4b56-8111-ce635d3d139a" xsi:nil="true"/>
    <TaxCatchAll xmlns="8264c5cc-ec60-4b56-8111-ce635d3d139a">
      <Value>355</Value>
    </TaxCatchAll>
    <DLCPolicyLabelClientValue xmlns="e560140e-7b2f-4392-90df-e7567e3021a3">Effective Date: {Effective Date}                                                Version #: 1.0</DLCPolicyLabelClientValue>
    <UNDP_POPP_PLANNED_REVIEWDATE xmlns="8264c5cc-ec60-4b56-8111-ce635d3d139a" xsi:nil="true"/>
    <UNDP_POPP_DOCUMENT_LANGUAGE xmlns="8264c5cc-ec60-4b56-8111-ce635d3d139a">French</UNDP_POPP_DOCUMENT_LANGUAGE>
    <UNDP_POPP_BUSINESSUNITID_HIDDEN xmlns="8264c5cc-ec60-4b56-8111-ce635d3d139a" xsi:nil="true"/>
    <UNDP_POPP_EFFECTIVEDATE xmlns="8264c5cc-ec60-4b56-8111-ce635d3d139a" xsi:nil="tru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 xsi:nil="true"/>
    <UNDP_POPP_FOCALPOINT xmlns="8264c5cc-ec60-4b56-8111-ce635d3d139a">
      <UserInfo>
        <DisplayName/>
        <AccountId xsi:nil="true"/>
        <AccountType/>
      </UserInfo>
    </UNDP_POPP_FOCALPOINT>
    <UNDP_POPP_DOCUMENT_TYPE xmlns="8264c5cc-ec60-4b56-8111-ce635d3d139a">Template</UNDP_POPP_DOCUMENT_TYPE>
    <UNDP_POPP_REJECT_COMMENTS xmlns="8264c5cc-ec60-4b56-8111-ce635d3d139a" xsi:nil="true"/>
    <UNDP_POPP_ISACTIVE xmlns="8264c5cc-ec60-4b56-8111-ce635d3d139a">true</UNDP_POPP_ISACTIVE>
    <UNDP_POPP_FILEVERSION xmlns="8264c5cc-ec60-4b56-8111-ce635d3d139a" xsi:nil="true"/>
    <UNDP_POPP_LASTMODIFIED xmlns="8264c5cc-ec60-4b56-8111-ce635d3d139a" xsi:nil="true"/>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254a9f96-b883-476a-8ef8-e81f93a2b38d</TermId>
        </TermInfo>
      </Terms>
    </l0e6ef0c43e74560bd7f3acd1f5e8571>
    <_dlc_DocId xmlns="8264c5cc-ec60-4b56-8111-ce635d3d139a">POPP-11-2829</_dlc_DocId>
    <_dlc_DocIdUrl xmlns="8264c5cc-ec60-4b56-8111-ce635d3d139a">
      <Url>https://popp.undp.org/_layouts/15/DocIdRedir.aspx?ID=POPP-11-2829</Url>
      <Description>POPP-11-2829</Description>
    </_dlc_DocIdUrl>
    <DLCPolicyLabelValue xmlns="e560140e-7b2f-4392-90df-e7567e3021a3">Effective Date: {Effective Date}                                                Version #: 1</DLCPolicyLabelValue>
    <POPPIsArchived xmlns="e560140e-7b2f-4392-90df-e7567e3021a3">false</POPPIsArchived>
  </documentManagement>
</p:properties>
</file>

<file path=customXml/item5.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0d76bf95205885e889ae1138f5ba917">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eccd6d3b888a2087d2269780bc85b2a4"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AEE55D-DEB1-4A7A-84DE-3C2AE858E876}">
  <ds:schemaRefs>
    <ds:schemaRef ds:uri="http://schemas.microsoft.com/sharepoint/events"/>
  </ds:schemaRefs>
</ds:datastoreItem>
</file>

<file path=customXml/itemProps2.xml><?xml version="1.0" encoding="utf-8"?>
<ds:datastoreItem xmlns:ds="http://schemas.openxmlformats.org/officeDocument/2006/customXml" ds:itemID="{CEE7276D-7EC3-4440-9B6F-C8C3455204DA}">
  <ds:schemaRefs>
    <ds:schemaRef ds:uri="office.server.policy"/>
  </ds:schemaRefs>
</ds:datastoreItem>
</file>

<file path=customXml/itemProps3.xml><?xml version="1.0" encoding="utf-8"?>
<ds:datastoreItem xmlns:ds="http://schemas.openxmlformats.org/officeDocument/2006/customXml" ds:itemID="{CBA49A96-CAA8-4B91-A889-5A12AB40D394}">
  <ds:schemaRefs>
    <ds:schemaRef ds:uri="http://schemas.microsoft.com/sharepoint/v3/contenttype/forms"/>
  </ds:schemaRefs>
</ds:datastoreItem>
</file>

<file path=customXml/itemProps4.xml><?xml version="1.0" encoding="utf-8"?>
<ds:datastoreItem xmlns:ds="http://schemas.openxmlformats.org/officeDocument/2006/customXml" ds:itemID="{979E9A24-45CE-4EEA-9C53-969C2129269D}">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5.xml><?xml version="1.0" encoding="utf-8"?>
<ds:datastoreItem xmlns:ds="http://schemas.openxmlformats.org/officeDocument/2006/customXml" ds:itemID="{A25D3887-A2B2-49F0-ABFA-FF34EA04F0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617</Words>
  <Characters>3395</Characters>
  <Application>Microsoft Office Word</Application>
  <DocSecurity>0</DocSecurity>
  <Lines>28</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OUMI</dc:creator>
  <cp:lastModifiedBy>Utilisateur Windows</cp:lastModifiedBy>
  <cp:revision>2</cp:revision>
  <dcterms:created xsi:type="dcterms:W3CDTF">2020-08-16T23:34:00Z</dcterms:created>
  <dcterms:modified xsi:type="dcterms:W3CDTF">2020-08-16T23:34:00Z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0ac278cf-ed01-4680-8bb3-1c125e9c328c</vt:lpwstr>
  </property>
  <property fmtid="{D5CDD505-2E9C-101B-9397-08002B2CF9AE}" pid="4" name="POPPBusinessProcess">
    <vt:lpwstr/>
  </property>
  <property fmtid="{D5CDD505-2E9C-101B-9397-08002B2CF9AE}" pid="5" name="UNDP_POPP_BUSINESSUNIT">
    <vt:lpwstr>355;#Procurement|254a9f96-b883-476a-8ef8-e81f93a2b38d</vt:lpwstr>
  </property>
</Properties>
</file>