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0C" w:rsidRDefault="00E02552" w:rsidP="00AE5A0C">
      <w:pPr>
        <w:tabs>
          <w:tab w:val="left" w:pos="960"/>
        </w:tabs>
        <w:spacing w:after="240"/>
        <w:jc w:val="center"/>
        <w:rPr>
          <w:rFonts w:ascii="Garamond" w:hAnsi="Garamond" w:cstheme="minorHAnsi"/>
          <w:b/>
          <w:color w:val="C00000"/>
          <w:sz w:val="28"/>
          <w:szCs w:val="28"/>
          <w:u w:val="single"/>
        </w:rPr>
      </w:pPr>
      <w:bookmarkStart w:id="0" w:name="_GoBack"/>
      <w:bookmarkEnd w:id="0"/>
      <w:r w:rsidRPr="00627A92">
        <w:rPr>
          <w:rFonts w:ascii="Garamond" w:hAnsi="Garamond" w:cstheme="minorHAnsi"/>
          <w:b/>
          <w:color w:val="C00000"/>
          <w:sz w:val="28"/>
          <w:szCs w:val="28"/>
          <w:u w:val="single"/>
        </w:rPr>
        <w:t>AVIS DE RECRUTEMENT</w:t>
      </w:r>
    </w:p>
    <w:p w:rsidR="00AE5A0C" w:rsidRPr="00AE5A0C" w:rsidRDefault="00AE5A0C" w:rsidP="00AE5A0C">
      <w:pPr>
        <w:autoSpaceDE w:val="0"/>
        <w:autoSpaceDN w:val="0"/>
        <w:adjustRightInd w:val="0"/>
        <w:jc w:val="both"/>
        <w:rPr>
          <w:rFonts w:ascii="Garamond" w:hAnsi="Garamond" w:cs="Calibri"/>
          <w:sz w:val="22"/>
          <w:szCs w:val="22"/>
        </w:rPr>
      </w:pPr>
      <w:r w:rsidRPr="00AE5A0C">
        <w:rPr>
          <w:rFonts w:ascii="Garamond" w:hAnsi="Garamond" w:cs="Calibri"/>
          <w:sz w:val="22"/>
          <w:szCs w:val="22"/>
        </w:rPr>
        <w:t>Le Gouvernement du Bénin a obtenu un financement de la Banque mondiale pour la mise en œuvre du Projet dénommé Projet pour l’Autonomisation des Femmes et le Dividende Démographique au Sahel (SWEDD). Le Projet comprend trois (3) composantes : L’autonomisation des femmes et des filles à travers le renforcement de leur capacité économique et l’appui à l’amélioration du maintien de la jeune fille dans le cursus scolaire ; le renforcement de l’accès des populations aux Services de la Santé Maternelle, Infantile, Reproductive et de la Nutrition (SRMIN) ; du Développement des capacités d’analyse et de plaidoyer sur le dividende démographique au niveau national.</w:t>
      </w:r>
    </w:p>
    <w:p w:rsidR="00AE5A0C" w:rsidRPr="00AE5A0C" w:rsidRDefault="00AE5A0C" w:rsidP="00AE5A0C">
      <w:pPr>
        <w:autoSpaceDE w:val="0"/>
        <w:autoSpaceDN w:val="0"/>
        <w:adjustRightInd w:val="0"/>
        <w:jc w:val="both"/>
        <w:rPr>
          <w:rFonts w:ascii="Garamond" w:hAnsi="Garamond" w:cs="Calibri"/>
          <w:sz w:val="22"/>
          <w:szCs w:val="22"/>
        </w:rPr>
      </w:pPr>
      <w:r w:rsidRPr="00AE5A0C">
        <w:rPr>
          <w:rFonts w:ascii="Garamond" w:hAnsi="Garamond" w:cs="Calibri"/>
          <w:sz w:val="22"/>
          <w:szCs w:val="22"/>
        </w:rPr>
        <w:t xml:space="preserve">Ce projet trouve son ancrage dans le pilier 3 du Programme d’Action du Gouvernement et qui vise l’amélioration des conditions de vie et des populations d’ici à 2021. </w:t>
      </w:r>
    </w:p>
    <w:p w:rsidR="00AE5A0C" w:rsidRPr="00AE5A0C" w:rsidRDefault="00AE5A0C" w:rsidP="00AE5A0C">
      <w:pPr>
        <w:autoSpaceDE w:val="0"/>
        <w:autoSpaceDN w:val="0"/>
        <w:adjustRightInd w:val="0"/>
        <w:jc w:val="both"/>
        <w:rPr>
          <w:rFonts w:ascii="Garamond" w:hAnsi="Garamond" w:cs="Calibri"/>
          <w:sz w:val="22"/>
          <w:szCs w:val="22"/>
        </w:rPr>
      </w:pPr>
      <w:r w:rsidRPr="00AE5A0C">
        <w:rPr>
          <w:rFonts w:ascii="Garamond" w:hAnsi="Garamond" w:cs="Calibri"/>
          <w:sz w:val="22"/>
          <w:szCs w:val="22"/>
        </w:rPr>
        <w:t xml:space="preserve">La gestion du projet est assurée par une Unité de Gestion du Projet (UGP) qui devrait être composée de :  Un Coordonnateur du projet, deux Chargés de programme, un point Focal de la Composante 3, Un Spécialiste en Suivi- Evaluation, Un Responsable administratif et Financier, Un Comptable, Un Spécialiste de la passation des marchés, un Assistant permanent à l’UNFPA, Un Assistant du Coordonnateur, un Agent de liaison, deux chauffeurs. </w:t>
      </w:r>
    </w:p>
    <w:p w:rsidR="00AE5A0C" w:rsidRDefault="00AE5A0C" w:rsidP="00AE5A0C">
      <w:pPr>
        <w:autoSpaceDE w:val="0"/>
        <w:autoSpaceDN w:val="0"/>
        <w:adjustRightInd w:val="0"/>
        <w:jc w:val="both"/>
        <w:rPr>
          <w:rFonts w:ascii="Garamond" w:hAnsi="Garamond" w:cs="Calibri"/>
          <w:sz w:val="22"/>
          <w:szCs w:val="22"/>
        </w:rPr>
      </w:pPr>
      <w:r w:rsidRPr="00AE5A0C">
        <w:rPr>
          <w:rFonts w:ascii="Garamond" w:hAnsi="Garamond" w:cs="Calibri"/>
          <w:sz w:val="22"/>
          <w:szCs w:val="22"/>
        </w:rPr>
        <w:t>Tous les postes n’ont pas été fructueux à la suite du premier processus de recrutement. Pour répondre à ce gap, le présent TDR est élaboré pour relancer les postes infructueux à travers le même processus de recrutement après avis favorable de la Banque mondiale. Les évaluations se feront régulièrement sur la base de contrat de performance. Les Candidatures féminines sont fortement encouragées.  Le recrutement du personnel sera assuré par le cabinet pour lequel les présents termes de référence sont élaborés. Les postes concernés sont :</w:t>
      </w:r>
    </w:p>
    <w:p w:rsidR="00AE5A0C" w:rsidRPr="00AE5A0C" w:rsidRDefault="00AE5A0C" w:rsidP="00AE5A0C">
      <w:pPr>
        <w:autoSpaceDE w:val="0"/>
        <w:autoSpaceDN w:val="0"/>
        <w:adjustRightInd w:val="0"/>
        <w:jc w:val="both"/>
        <w:rPr>
          <w:rFonts w:ascii="Garamond" w:hAnsi="Garamond" w:cs="Calibri"/>
          <w:sz w:val="12"/>
          <w:szCs w:val="12"/>
        </w:rPr>
      </w:pPr>
    </w:p>
    <w:p w:rsidR="00E02552" w:rsidRPr="0032631C" w:rsidRDefault="004378CC" w:rsidP="00DE0DBD">
      <w:pPr>
        <w:pStyle w:val="Paragraphedeliste"/>
        <w:numPr>
          <w:ilvl w:val="0"/>
          <w:numId w:val="1"/>
        </w:numPr>
        <w:tabs>
          <w:tab w:val="left" w:pos="960"/>
        </w:tabs>
        <w:spacing w:after="0" w:line="240" w:lineRule="auto"/>
        <w:jc w:val="both"/>
        <w:rPr>
          <w:rFonts w:ascii="Garamond" w:hAnsi="Garamond" w:cstheme="minorHAnsi"/>
          <w:sz w:val="22"/>
          <w:szCs w:val="22"/>
        </w:rPr>
      </w:pPr>
      <w:bookmarkStart w:id="1" w:name="_Hlk27695914"/>
      <w:r w:rsidRPr="0032631C">
        <w:rPr>
          <w:rFonts w:ascii="Garamond" w:hAnsi="Garamond" w:cstheme="minorHAnsi"/>
          <w:sz w:val="22"/>
          <w:szCs w:val="22"/>
        </w:rPr>
        <w:t xml:space="preserve">Un (01) </w:t>
      </w:r>
      <w:r w:rsidR="00AE5A0C">
        <w:rPr>
          <w:rFonts w:ascii="Garamond" w:hAnsi="Garamond" w:cstheme="minorHAnsi"/>
          <w:sz w:val="22"/>
          <w:szCs w:val="22"/>
        </w:rPr>
        <w:t>Responsable de la composante 1</w:t>
      </w:r>
    </w:p>
    <w:p w:rsidR="00B53C83" w:rsidRPr="0032631C" w:rsidRDefault="00B53C83" w:rsidP="00B53C83">
      <w:pPr>
        <w:pStyle w:val="Paragraphedeliste"/>
        <w:numPr>
          <w:ilvl w:val="0"/>
          <w:numId w:val="1"/>
        </w:numPr>
        <w:tabs>
          <w:tab w:val="left" w:pos="960"/>
        </w:tabs>
        <w:spacing w:after="0" w:line="240" w:lineRule="auto"/>
        <w:jc w:val="both"/>
        <w:rPr>
          <w:rFonts w:ascii="Garamond" w:hAnsi="Garamond" w:cstheme="minorHAnsi"/>
          <w:sz w:val="22"/>
          <w:szCs w:val="22"/>
        </w:rPr>
      </w:pPr>
      <w:r w:rsidRPr="0032631C">
        <w:rPr>
          <w:rFonts w:ascii="Garamond" w:hAnsi="Garamond" w:cstheme="minorHAnsi"/>
          <w:sz w:val="22"/>
          <w:szCs w:val="22"/>
        </w:rPr>
        <w:t xml:space="preserve">Un (01) </w:t>
      </w:r>
      <w:r w:rsidR="00AE5A0C">
        <w:rPr>
          <w:rFonts w:ascii="Garamond" w:hAnsi="Garamond" w:cstheme="minorHAnsi"/>
          <w:sz w:val="22"/>
          <w:szCs w:val="22"/>
        </w:rPr>
        <w:t>Point focal, responsable de la composante 3</w:t>
      </w:r>
    </w:p>
    <w:p w:rsidR="00E02552" w:rsidRDefault="00AE5A0C" w:rsidP="00AE5A0C">
      <w:pPr>
        <w:pStyle w:val="Paragraphedeliste"/>
        <w:numPr>
          <w:ilvl w:val="0"/>
          <w:numId w:val="1"/>
        </w:numPr>
        <w:tabs>
          <w:tab w:val="left" w:pos="960"/>
        </w:tabs>
        <w:spacing w:after="0" w:line="240" w:lineRule="auto"/>
        <w:jc w:val="both"/>
        <w:rPr>
          <w:rFonts w:ascii="Garamond" w:hAnsi="Garamond" w:cstheme="minorHAnsi"/>
          <w:sz w:val="22"/>
          <w:szCs w:val="22"/>
        </w:rPr>
      </w:pPr>
      <w:r>
        <w:rPr>
          <w:rFonts w:ascii="Garamond" w:hAnsi="Garamond" w:cstheme="minorHAnsi"/>
          <w:sz w:val="22"/>
          <w:szCs w:val="22"/>
        </w:rPr>
        <w:t xml:space="preserve">Deux </w:t>
      </w:r>
      <w:r w:rsidRPr="0032631C">
        <w:rPr>
          <w:rFonts w:ascii="Garamond" w:hAnsi="Garamond" w:cstheme="minorHAnsi"/>
          <w:sz w:val="22"/>
          <w:szCs w:val="22"/>
        </w:rPr>
        <w:t>(</w:t>
      </w:r>
      <w:r w:rsidR="00B53C83" w:rsidRPr="0032631C">
        <w:rPr>
          <w:rFonts w:ascii="Garamond" w:hAnsi="Garamond" w:cstheme="minorHAnsi"/>
          <w:sz w:val="22"/>
          <w:szCs w:val="22"/>
        </w:rPr>
        <w:t>0</w:t>
      </w:r>
      <w:r>
        <w:rPr>
          <w:rFonts w:ascii="Garamond" w:hAnsi="Garamond" w:cstheme="minorHAnsi"/>
          <w:sz w:val="22"/>
          <w:szCs w:val="22"/>
        </w:rPr>
        <w:t>2</w:t>
      </w:r>
      <w:r w:rsidR="00B53C83" w:rsidRPr="0032631C">
        <w:rPr>
          <w:rFonts w:ascii="Garamond" w:hAnsi="Garamond" w:cstheme="minorHAnsi"/>
          <w:sz w:val="22"/>
          <w:szCs w:val="22"/>
        </w:rPr>
        <w:t xml:space="preserve">) </w:t>
      </w:r>
      <w:bookmarkEnd w:id="1"/>
      <w:r>
        <w:rPr>
          <w:rFonts w:ascii="Garamond" w:hAnsi="Garamond" w:cstheme="minorHAnsi"/>
          <w:sz w:val="22"/>
          <w:szCs w:val="22"/>
        </w:rPr>
        <w:t xml:space="preserve">Chauffeurs </w:t>
      </w:r>
    </w:p>
    <w:p w:rsidR="00EB5CC2" w:rsidRPr="00AE5A0C" w:rsidRDefault="00EB5CC2" w:rsidP="00AE5A0C">
      <w:pPr>
        <w:pStyle w:val="Paragraphedeliste"/>
        <w:numPr>
          <w:ilvl w:val="0"/>
          <w:numId w:val="1"/>
        </w:numPr>
        <w:tabs>
          <w:tab w:val="left" w:pos="960"/>
        </w:tabs>
        <w:spacing w:after="0" w:line="240" w:lineRule="auto"/>
        <w:jc w:val="both"/>
        <w:rPr>
          <w:rFonts w:ascii="Garamond" w:hAnsi="Garamond" w:cstheme="minorHAnsi"/>
          <w:sz w:val="22"/>
          <w:szCs w:val="22"/>
        </w:rPr>
      </w:pPr>
      <w:r>
        <w:rPr>
          <w:rFonts w:ascii="Garamond" w:hAnsi="Garamond" w:cstheme="minorHAnsi"/>
          <w:sz w:val="22"/>
          <w:szCs w:val="22"/>
        </w:rPr>
        <w:t xml:space="preserve">Un (01) Secrétaire de direction. </w:t>
      </w:r>
    </w:p>
    <w:p w:rsidR="00415A3D" w:rsidRPr="007F295F" w:rsidRDefault="00415A3D" w:rsidP="00415A3D">
      <w:pPr>
        <w:pStyle w:val="WB"/>
        <w:numPr>
          <w:ilvl w:val="0"/>
          <w:numId w:val="0"/>
        </w:numPr>
        <w:tabs>
          <w:tab w:val="left" w:pos="720"/>
        </w:tabs>
        <w:spacing w:line="276" w:lineRule="auto"/>
        <w:jc w:val="both"/>
        <w:rPr>
          <w:rFonts w:ascii="Garamond" w:hAnsi="Garamond" w:cs="Calibri"/>
          <w:sz w:val="12"/>
          <w:szCs w:val="12"/>
        </w:rPr>
      </w:pPr>
    </w:p>
    <w:p w:rsidR="00AE5A0C" w:rsidRPr="00AE5A0C" w:rsidRDefault="00AE5A0C" w:rsidP="00415A3D">
      <w:pPr>
        <w:pStyle w:val="WB"/>
        <w:numPr>
          <w:ilvl w:val="0"/>
          <w:numId w:val="0"/>
        </w:numPr>
        <w:tabs>
          <w:tab w:val="left" w:pos="720"/>
        </w:tabs>
        <w:spacing w:line="276" w:lineRule="auto"/>
        <w:jc w:val="both"/>
        <w:rPr>
          <w:rFonts w:ascii="Garamond" w:hAnsi="Garamond" w:cs="Calibri"/>
          <w:bCs/>
          <w:color w:val="444444"/>
        </w:rPr>
      </w:pPr>
      <w:r w:rsidRPr="00AE5A0C">
        <w:rPr>
          <w:rFonts w:ascii="Garamond" w:hAnsi="Garamond" w:cs="Calibri"/>
        </w:rPr>
        <w:t>De manière Générale</w:t>
      </w:r>
      <w:r>
        <w:rPr>
          <w:rFonts w:ascii="Garamond" w:hAnsi="Garamond" w:cs="Calibri"/>
        </w:rPr>
        <w:t xml:space="preserve"> les</w:t>
      </w:r>
      <w:r w:rsidRPr="00AE5A0C">
        <w:rPr>
          <w:rFonts w:ascii="Garamond" w:hAnsi="Garamond" w:cs="Calibri"/>
        </w:rPr>
        <w:t xml:space="preserve"> Responsible de composante auront à appuyer la coordination du Projet SWEDD-BENIN dans la mise en œuvre des composantes 1 et 3. Placés sous l’autorité directe de la Coordonnatrice de SWEDD-BENIN, ils auront la responsabilité de mener les interventions à travers les différentes activités élaborées dans les deux composantes</w:t>
      </w:r>
      <w:r w:rsidRPr="00AE5A0C">
        <w:rPr>
          <w:rFonts w:ascii="Garamond" w:hAnsi="Garamond" w:cs="Calibri"/>
          <w:b/>
          <w:bCs/>
          <w:color w:val="444444"/>
        </w:rPr>
        <w:t>.</w:t>
      </w:r>
    </w:p>
    <w:p w:rsidR="00AE5A0C" w:rsidRPr="00AE5A0C" w:rsidRDefault="00AE5A0C" w:rsidP="007F295F">
      <w:pPr>
        <w:numPr>
          <w:ilvl w:val="0"/>
          <w:numId w:val="38"/>
        </w:numPr>
        <w:tabs>
          <w:tab w:val="left" w:pos="720"/>
        </w:tabs>
        <w:spacing w:line="276" w:lineRule="auto"/>
        <w:ind w:left="360"/>
        <w:jc w:val="both"/>
        <w:rPr>
          <w:rFonts w:ascii="Garamond" w:eastAsia="Arial Unicode MS" w:hAnsi="Garamond" w:cs="Calibri"/>
          <w:color w:val="000000"/>
          <w:sz w:val="22"/>
          <w:szCs w:val="22"/>
          <w:lang w:eastAsia="en-US"/>
        </w:rPr>
      </w:pPr>
      <w:r w:rsidRPr="00AE5A0C">
        <w:rPr>
          <w:rFonts w:ascii="Garamond" w:hAnsi="Garamond" w:cs="Calibri"/>
          <w:b/>
          <w:bCs/>
          <w:color w:val="444444"/>
          <w:sz w:val="22"/>
          <w:szCs w:val="22"/>
        </w:rPr>
        <w:t xml:space="preserve"> </w:t>
      </w:r>
      <w:r w:rsidRPr="00AE5A0C">
        <w:rPr>
          <w:rFonts w:ascii="Garamond" w:eastAsia="Arial Unicode MS" w:hAnsi="Garamond" w:cs="Calibri"/>
          <w:color w:val="000000"/>
          <w:sz w:val="22"/>
          <w:szCs w:val="22"/>
          <w:lang w:eastAsia="en-US"/>
        </w:rPr>
        <w:t>La composante 1 vise à créer une demande pour les produits et services de santé reproductive, maternelle, néonatale, infantile et nutritionnelle (SRMNIN) en favorisant le changement social et comportemental et l'autonomisation des femmes et des adolescentes ;</w:t>
      </w:r>
    </w:p>
    <w:p w:rsidR="00E02552" w:rsidRPr="00AE5A0C" w:rsidRDefault="00AE5A0C" w:rsidP="007F295F">
      <w:pPr>
        <w:numPr>
          <w:ilvl w:val="0"/>
          <w:numId w:val="38"/>
        </w:numPr>
        <w:tabs>
          <w:tab w:val="left" w:pos="720"/>
        </w:tabs>
        <w:spacing w:line="276" w:lineRule="auto"/>
        <w:ind w:left="360"/>
        <w:jc w:val="both"/>
        <w:rPr>
          <w:rFonts w:ascii="Garamond" w:eastAsia="Arial Unicode MS" w:hAnsi="Garamond" w:cs="Calibri"/>
          <w:color w:val="000000"/>
          <w:sz w:val="22"/>
          <w:szCs w:val="22"/>
          <w:lang w:eastAsia="en-US"/>
        </w:rPr>
      </w:pPr>
      <w:r w:rsidRPr="00AE5A0C">
        <w:rPr>
          <w:rFonts w:ascii="Garamond" w:eastAsia="Arial Unicode MS" w:hAnsi="Garamond" w:cs="Calibri"/>
          <w:color w:val="000000"/>
          <w:sz w:val="22"/>
          <w:szCs w:val="22"/>
          <w:lang w:eastAsia="en-US"/>
        </w:rPr>
        <w:t>La composante 3 vise à renforcer le plaidoyer et la concertation de haut niveau menés dans le cadre du projet, ainsi que les capacités pour l'élaboration des politiques et la mise en œuvre du projet</w:t>
      </w:r>
      <w:r>
        <w:rPr>
          <w:rFonts w:ascii="Garamond" w:eastAsia="Arial Unicode MS" w:hAnsi="Garamond" w:cs="Calibri"/>
          <w:color w:val="000000"/>
          <w:sz w:val="22"/>
          <w:szCs w:val="22"/>
          <w:lang w:eastAsia="en-US"/>
        </w:rPr>
        <w:t>.</w:t>
      </w:r>
    </w:p>
    <w:p w:rsidR="0080318D" w:rsidRPr="00B10B8C" w:rsidRDefault="0080318D" w:rsidP="00DE0DBD">
      <w:pPr>
        <w:pStyle w:val="NormalWeb"/>
        <w:spacing w:before="0" w:beforeAutospacing="0" w:after="0" w:afterAutospacing="0"/>
        <w:ind w:left="0"/>
        <w:rPr>
          <w:rFonts w:ascii="Garamond" w:eastAsia="Times New Roman" w:hAnsi="Garamond" w:cstheme="minorHAnsi"/>
          <w:b/>
          <w:sz w:val="12"/>
          <w:szCs w:val="12"/>
          <w:lang w:eastAsia="fr-FR"/>
        </w:rPr>
      </w:pPr>
    </w:p>
    <w:p w:rsidR="0080318D" w:rsidRPr="000710EC" w:rsidRDefault="0080318D" w:rsidP="00202EE4">
      <w:pPr>
        <w:pStyle w:val="Titre2"/>
        <w:numPr>
          <w:ilvl w:val="0"/>
          <w:numId w:val="35"/>
        </w:numPr>
        <w:spacing w:before="0"/>
        <w:jc w:val="both"/>
        <w:rPr>
          <w:rFonts w:ascii="Garamond" w:hAnsi="Garamond" w:cstheme="minorHAnsi"/>
          <w:szCs w:val="24"/>
        </w:rPr>
      </w:pPr>
      <w:r w:rsidRPr="000710EC">
        <w:rPr>
          <w:rFonts w:ascii="Garamond" w:hAnsi="Garamond" w:cstheme="minorHAnsi"/>
          <w:szCs w:val="24"/>
        </w:rPr>
        <w:t xml:space="preserve">UN (01) </w:t>
      </w:r>
      <w:r w:rsidR="00AE5A0C">
        <w:rPr>
          <w:rFonts w:ascii="Garamond" w:hAnsi="Garamond" w:cstheme="minorHAnsi"/>
          <w:szCs w:val="24"/>
        </w:rPr>
        <w:t>RESPONSABLE DE LA COMPOSE 1</w:t>
      </w:r>
    </w:p>
    <w:p w:rsidR="0080318D" w:rsidRPr="00B10B8C" w:rsidRDefault="0080318D" w:rsidP="0080318D">
      <w:pPr>
        <w:jc w:val="both"/>
        <w:rPr>
          <w:rFonts w:ascii="Garamond" w:hAnsi="Garamond"/>
          <w:sz w:val="12"/>
          <w:szCs w:val="12"/>
          <w:lang w:val="fr-CA"/>
        </w:rPr>
      </w:pPr>
    </w:p>
    <w:p w:rsidR="0080318D" w:rsidRDefault="0080318D" w:rsidP="00202EE4">
      <w:pPr>
        <w:pStyle w:val="Paragraphedeliste"/>
        <w:numPr>
          <w:ilvl w:val="0"/>
          <w:numId w:val="19"/>
        </w:numPr>
        <w:spacing w:after="0" w:line="240" w:lineRule="auto"/>
        <w:jc w:val="both"/>
        <w:rPr>
          <w:rFonts w:ascii="Garamond" w:hAnsi="Garamond" w:cstheme="minorHAnsi"/>
          <w:b/>
          <w:bCs/>
          <w:color w:val="1F4E79" w:themeColor="accent1" w:themeShade="80"/>
          <w:sz w:val="22"/>
          <w:szCs w:val="22"/>
        </w:rPr>
      </w:pPr>
      <w:bookmarkStart w:id="2" w:name="_Hlk49527456"/>
      <w:r w:rsidRPr="00627A92">
        <w:rPr>
          <w:rFonts w:ascii="Garamond" w:hAnsi="Garamond" w:cstheme="minorHAnsi"/>
          <w:b/>
          <w:bCs/>
          <w:color w:val="1F4E79" w:themeColor="accent1" w:themeShade="80"/>
          <w:sz w:val="22"/>
          <w:szCs w:val="22"/>
        </w:rPr>
        <w:t xml:space="preserve">MISSION, RESPONSABILITES ET TACHES </w:t>
      </w:r>
    </w:p>
    <w:bookmarkEnd w:id="2"/>
    <w:p w:rsidR="00415A3D" w:rsidRPr="00415A3D" w:rsidRDefault="00415A3D" w:rsidP="00415A3D">
      <w:pPr>
        <w:pStyle w:val="Paragraphedeliste"/>
        <w:spacing w:after="0" w:line="240" w:lineRule="auto"/>
        <w:jc w:val="both"/>
        <w:rPr>
          <w:rFonts w:ascii="Garamond" w:hAnsi="Garamond" w:cstheme="minorHAnsi"/>
          <w:b/>
          <w:bCs/>
          <w:color w:val="1F4E79" w:themeColor="accent1" w:themeShade="80"/>
          <w:sz w:val="12"/>
          <w:szCs w:val="12"/>
        </w:rPr>
      </w:pPr>
    </w:p>
    <w:p w:rsidR="00B10B8C" w:rsidRDefault="00415A3D" w:rsidP="00415A3D">
      <w:pPr>
        <w:pStyle w:val="Paragraphedeliste"/>
        <w:numPr>
          <w:ilvl w:val="0"/>
          <w:numId w:val="38"/>
        </w:numPr>
        <w:autoSpaceDE w:val="0"/>
        <w:autoSpaceDN w:val="0"/>
        <w:adjustRightInd w:val="0"/>
        <w:spacing w:after="240"/>
        <w:jc w:val="both"/>
        <w:rPr>
          <w:rFonts w:ascii="Garamond" w:hAnsi="Garamond" w:cs="Calibri"/>
          <w:color w:val="444444"/>
          <w:sz w:val="22"/>
          <w:szCs w:val="22"/>
        </w:rPr>
      </w:pPr>
      <w:r w:rsidRPr="00B10B8C">
        <w:rPr>
          <w:rFonts w:ascii="Garamond" w:hAnsi="Garamond" w:cs="Calibri"/>
          <w:color w:val="444444"/>
          <w:sz w:val="22"/>
          <w:szCs w:val="22"/>
        </w:rPr>
        <w:t>Appuyer le renforcement des capacités communautaires des partenaires de mise en œuvre du projet SWEDD sur les aspects de santé, éducation, genre et autonomisation des adolescentes et jeunes femmes,</w:t>
      </w:r>
    </w:p>
    <w:p w:rsidR="00B10B8C" w:rsidRDefault="00B10B8C" w:rsidP="00B10B8C">
      <w:pPr>
        <w:pStyle w:val="Paragraphedeliste"/>
        <w:numPr>
          <w:ilvl w:val="0"/>
          <w:numId w:val="38"/>
        </w:numPr>
        <w:autoSpaceDE w:val="0"/>
        <w:autoSpaceDN w:val="0"/>
        <w:adjustRightInd w:val="0"/>
        <w:spacing w:after="240"/>
        <w:jc w:val="both"/>
        <w:rPr>
          <w:rFonts w:ascii="Garamond" w:hAnsi="Garamond" w:cs="Calibri"/>
          <w:color w:val="444444"/>
          <w:sz w:val="22"/>
          <w:szCs w:val="22"/>
        </w:rPr>
      </w:pPr>
      <w:r>
        <w:rPr>
          <w:rFonts w:ascii="Garamond" w:hAnsi="Garamond" w:cs="Calibri"/>
          <w:color w:val="444444"/>
          <w:sz w:val="22"/>
          <w:szCs w:val="22"/>
        </w:rPr>
        <w:t>A</w:t>
      </w:r>
      <w:r w:rsidR="00415A3D" w:rsidRPr="00B10B8C">
        <w:rPr>
          <w:rFonts w:ascii="Garamond" w:hAnsi="Garamond" w:cs="Calibri"/>
          <w:color w:val="444444"/>
          <w:sz w:val="22"/>
          <w:szCs w:val="22"/>
        </w:rPr>
        <w:t>ssister les Agences d’exécution et les ONG recrutées, dans la programmation et la mise en œuvre de leurs activités et enfin d’assurer la supervision, le contrôle de la progression des résultats vérifiables dans les zones d’intervention.</w:t>
      </w:r>
    </w:p>
    <w:p w:rsidR="00B10B8C" w:rsidRPr="00B10B8C" w:rsidRDefault="00B10B8C" w:rsidP="00B10B8C">
      <w:pPr>
        <w:pStyle w:val="Paragraphedeliste"/>
        <w:autoSpaceDE w:val="0"/>
        <w:autoSpaceDN w:val="0"/>
        <w:adjustRightInd w:val="0"/>
        <w:spacing w:after="240"/>
        <w:jc w:val="both"/>
        <w:rPr>
          <w:rFonts w:ascii="Garamond" w:hAnsi="Garamond" w:cs="Calibri"/>
          <w:color w:val="444444"/>
          <w:sz w:val="12"/>
          <w:szCs w:val="12"/>
        </w:rPr>
      </w:pPr>
    </w:p>
    <w:p w:rsidR="0080318D" w:rsidRPr="00627A92" w:rsidRDefault="0080318D" w:rsidP="00202EE4">
      <w:pPr>
        <w:pStyle w:val="Paragraphedeliste"/>
        <w:numPr>
          <w:ilvl w:val="0"/>
          <w:numId w:val="19"/>
        </w:numPr>
        <w:spacing w:after="0" w:line="240" w:lineRule="auto"/>
        <w:jc w:val="both"/>
        <w:rPr>
          <w:rFonts w:ascii="Garamond" w:hAnsi="Garamond" w:cstheme="minorHAnsi"/>
          <w:b/>
          <w:bCs/>
          <w:color w:val="1F4E79" w:themeColor="accent1" w:themeShade="80"/>
          <w:sz w:val="22"/>
          <w:szCs w:val="22"/>
        </w:rPr>
      </w:pPr>
      <w:r w:rsidRPr="00627A92">
        <w:rPr>
          <w:rFonts w:ascii="Garamond" w:hAnsi="Garamond" w:cstheme="minorHAnsi"/>
          <w:b/>
          <w:bCs/>
          <w:color w:val="1F4E79" w:themeColor="accent1" w:themeShade="80"/>
          <w:sz w:val="22"/>
          <w:szCs w:val="22"/>
        </w:rPr>
        <w:t>QUALIFICATIONS ET APTITUDES REQUISES</w:t>
      </w:r>
    </w:p>
    <w:p w:rsidR="0080318D" w:rsidRPr="00415A3D" w:rsidRDefault="0080318D" w:rsidP="0080318D">
      <w:pPr>
        <w:jc w:val="both"/>
        <w:rPr>
          <w:rFonts w:ascii="Garamond" w:hAnsi="Garamond" w:cstheme="minorHAnsi"/>
          <w:sz w:val="12"/>
          <w:szCs w:val="12"/>
        </w:rPr>
      </w:pPr>
    </w:p>
    <w:p w:rsidR="0080318D" w:rsidRDefault="0080318D" w:rsidP="00202EE4">
      <w:pPr>
        <w:pStyle w:val="Paragraphedeliste"/>
        <w:numPr>
          <w:ilvl w:val="0"/>
          <w:numId w:val="22"/>
        </w:numPr>
        <w:spacing w:after="0" w:line="240" w:lineRule="auto"/>
        <w:jc w:val="both"/>
        <w:rPr>
          <w:rFonts w:ascii="Garamond" w:hAnsi="Garamond" w:cstheme="minorHAnsi"/>
          <w:b/>
          <w:bCs/>
          <w:color w:val="002060"/>
          <w:sz w:val="22"/>
          <w:szCs w:val="22"/>
        </w:rPr>
      </w:pPr>
      <w:r w:rsidRPr="00627A92">
        <w:rPr>
          <w:rFonts w:ascii="Garamond" w:hAnsi="Garamond" w:cstheme="minorHAnsi"/>
          <w:b/>
          <w:bCs/>
          <w:color w:val="002060"/>
          <w:sz w:val="22"/>
          <w:szCs w:val="22"/>
        </w:rPr>
        <w:t>Formation et expériences</w:t>
      </w:r>
      <w:r w:rsidR="00B10B8C">
        <w:rPr>
          <w:rFonts w:ascii="Garamond" w:hAnsi="Garamond" w:cstheme="minorHAnsi"/>
          <w:b/>
          <w:bCs/>
          <w:color w:val="002060"/>
          <w:sz w:val="22"/>
          <w:szCs w:val="22"/>
        </w:rPr>
        <w:t>.</w:t>
      </w:r>
    </w:p>
    <w:p w:rsidR="00415A3D" w:rsidRPr="00415A3D" w:rsidRDefault="00415A3D" w:rsidP="00415A3D">
      <w:pPr>
        <w:jc w:val="both"/>
        <w:rPr>
          <w:rFonts w:ascii="Garamond" w:hAnsi="Garamond" w:cstheme="minorHAnsi"/>
          <w:b/>
          <w:bCs/>
          <w:color w:val="002060"/>
          <w:sz w:val="12"/>
          <w:szCs w:val="12"/>
        </w:rPr>
      </w:pPr>
    </w:p>
    <w:p w:rsidR="00415A3D" w:rsidRPr="00415A3D" w:rsidRDefault="00415A3D" w:rsidP="00415A3D">
      <w:pPr>
        <w:numPr>
          <w:ilvl w:val="0"/>
          <w:numId w:val="39"/>
        </w:numPr>
        <w:shd w:val="clear" w:color="auto" w:fill="FFFFFF"/>
        <w:spacing w:after="200" w:line="276" w:lineRule="auto"/>
        <w:contextualSpacing/>
        <w:jc w:val="both"/>
        <w:rPr>
          <w:rFonts w:ascii="Garamond" w:eastAsia="Calibri" w:hAnsi="Garamond" w:cs="Calibri"/>
          <w:bCs/>
          <w:color w:val="000000"/>
          <w:sz w:val="22"/>
          <w:szCs w:val="22"/>
        </w:rPr>
      </w:pPr>
      <w:r w:rsidRPr="00415A3D">
        <w:rPr>
          <w:rFonts w:ascii="Garamond" w:eastAsia="Calibri" w:hAnsi="Garamond" w:cs="Calibri"/>
          <w:bCs/>
          <w:color w:val="000000"/>
          <w:sz w:val="22"/>
          <w:szCs w:val="22"/>
        </w:rPr>
        <w:t>Être titulaire d’un diplôme universitaire (BAC+ 5) en sciences sociales ou autres diplômes équivalent. ; </w:t>
      </w:r>
    </w:p>
    <w:p w:rsidR="00415A3D" w:rsidRPr="00415A3D" w:rsidRDefault="00415A3D" w:rsidP="00415A3D">
      <w:pPr>
        <w:numPr>
          <w:ilvl w:val="0"/>
          <w:numId w:val="39"/>
        </w:numPr>
        <w:spacing w:line="276" w:lineRule="auto"/>
        <w:jc w:val="both"/>
        <w:rPr>
          <w:rFonts w:ascii="Garamond" w:eastAsia="Calibri" w:hAnsi="Garamond" w:cs="Calibri"/>
          <w:bCs/>
          <w:color w:val="000000"/>
          <w:sz w:val="22"/>
          <w:szCs w:val="22"/>
        </w:rPr>
      </w:pPr>
      <w:r w:rsidRPr="00415A3D">
        <w:rPr>
          <w:rFonts w:ascii="Garamond" w:eastAsia="Calibri" w:hAnsi="Garamond" w:cs="Calibri"/>
          <w:bCs/>
          <w:color w:val="000000"/>
          <w:sz w:val="22"/>
          <w:szCs w:val="22"/>
        </w:rPr>
        <w:t xml:space="preserve">Avoir au moins trois (03) ans d’expérience réussie dans le domaine du renforcement des capacités des acteurs de terrain d’autonomisation, de genre et d’éducation des filles ; des connaissances pratiques en </w:t>
      </w:r>
      <w:r w:rsidRPr="00415A3D">
        <w:rPr>
          <w:rFonts w:ascii="Garamond" w:eastAsia="Calibri" w:hAnsi="Garamond" w:cs="Calibri"/>
          <w:bCs/>
          <w:color w:val="000000"/>
          <w:sz w:val="22"/>
          <w:szCs w:val="22"/>
        </w:rPr>
        <w:lastRenderedPageBreak/>
        <w:t>gestion des projets de développement y compris une capacité à fournir des conseils et guides stratégiques, à développer des plans et programmes de travail, seraient d’un atout considérable ;</w:t>
      </w:r>
    </w:p>
    <w:p w:rsidR="00415A3D" w:rsidRPr="00415A3D" w:rsidRDefault="00415A3D" w:rsidP="00415A3D">
      <w:pPr>
        <w:numPr>
          <w:ilvl w:val="0"/>
          <w:numId w:val="39"/>
        </w:numPr>
        <w:shd w:val="clear" w:color="auto" w:fill="FFFFFF"/>
        <w:spacing w:after="200" w:line="276" w:lineRule="auto"/>
        <w:contextualSpacing/>
        <w:jc w:val="both"/>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de l’expérience et de la capacité à travailler en équipe et en réseau avec des partenaires dans tous les aspects pertinents de la gestion des projets ;</w:t>
      </w:r>
    </w:p>
    <w:p w:rsidR="00415A3D" w:rsidRPr="00415A3D" w:rsidRDefault="00415A3D" w:rsidP="00415A3D">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de solides compétences en leadership, capacité démontrée de diriger, de définir une vision ;</w:t>
      </w:r>
    </w:p>
    <w:p w:rsidR="00415A3D" w:rsidRPr="00415A3D" w:rsidRDefault="00415A3D" w:rsidP="00415A3D">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 xml:space="preserve">Avoir de solides expériences dans les services intégrés de santé, et la santé sexuelle et reproductive ; </w:t>
      </w:r>
    </w:p>
    <w:p w:rsidR="00415A3D" w:rsidRPr="00415A3D" w:rsidRDefault="00415A3D" w:rsidP="00415A3D">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une expérience dans la gestion des activités sociales et compétences de vie dans les milieux de jeunesse particulièrement en milieux scolaires serait d’un atout considérable ;</w:t>
      </w:r>
    </w:p>
    <w:p w:rsidR="0080318D" w:rsidRPr="00094F97" w:rsidRDefault="0080318D" w:rsidP="0080318D">
      <w:pPr>
        <w:jc w:val="both"/>
        <w:rPr>
          <w:rFonts w:ascii="Garamond" w:hAnsi="Garamond" w:cstheme="minorHAnsi"/>
          <w:b/>
          <w:sz w:val="12"/>
          <w:szCs w:val="12"/>
        </w:rPr>
      </w:pPr>
    </w:p>
    <w:p w:rsidR="0080318D" w:rsidRPr="00415A3D" w:rsidRDefault="0080318D" w:rsidP="00415A3D">
      <w:pPr>
        <w:pStyle w:val="Paragraphedeliste"/>
        <w:numPr>
          <w:ilvl w:val="0"/>
          <w:numId w:val="22"/>
        </w:numPr>
        <w:spacing w:after="0" w:line="240" w:lineRule="auto"/>
        <w:jc w:val="both"/>
        <w:rPr>
          <w:rFonts w:ascii="Garamond" w:hAnsi="Garamond" w:cstheme="minorHAnsi"/>
          <w:b/>
          <w:bCs/>
          <w:color w:val="002060"/>
          <w:sz w:val="22"/>
          <w:szCs w:val="22"/>
        </w:rPr>
      </w:pPr>
      <w:r w:rsidRPr="00627A92">
        <w:rPr>
          <w:rFonts w:ascii="Garamond" w:hAnsi="Garamond" w:cstheme="minorHAnsi"/>
          <w:b/>
          <w:bCs/>
          <w:color w:val="002060"/>
          <w:sz w:val="22"/>
          <w:szCs w:val="22"/>
        </w:rPr>
        <w:t>Aptitudes</w:t>
      </w:r>
    </w:p>
    <w:p w:rsidR="00415A3D" w:rsidRPr="00415A3D" w:rsidRDefault="00415A3D" w:rsidP="00415A3D">
      <w:pPr>
        <w:pStyle w:val="Style"/>
        <w:spacing w:line="276" w:lineRule="auto"/>
        <w:ind w:right="-2"/>
        <w:jc w:val="both"/>
        <w:rPr>
          <w:rFonts w:ascii="Garamond" w:hAnsi="Garamond" w:cstheme="minorHAnsi"/>
          <w:color w:val="1B1C21"/>
          <w:sz w:val="22"/>
          <w:szCs w:val="22"/>
          <w:lang w:bidi="he-IL"/>
        </w:rPr>
      </w:pPr>
      <w:r w:rsidRPr="00415A3D">
        <w:rPr>
          <w:rFonts w:ascii="Garamond" w:hAnsi="Garamond" w:cstheme="minorHAnsi"/>
          <w:color w:val="1B1C21"/>
          <w:lang w:bidi="he-IL"/>
        </w:rPr>
        <w:t>-</w:t>
      </w:r>
      <w:r w:rsidRPr="00415A3D">
        <w:rPr>
          <w:rFonts w:ascii="Garamond" w:hAnsi="Garamond" w:cstheme="minorHAnsi"/>
          <w:color w:val="1B1C21"/>
          <w:lang w:bidi="he-IL"/>
        </w:rPr>
        <w:tab/>
      </w:r>
      <w:r w:rsidRPr="00415A3D">
        <w:rPr>
          <w:rFonts w:ascii="Garamond" w:hAnsi="Garamond" w:cstheme="minorHAnsi"/>
          <w:color w:val="1B1C21"/>
          <w:sz w:val="22"/>
          <w:szCs w:val="22"/>
          <w:lang w:bidi="he-IL"/>
        </w:rPr>
        <w:t>Avoir le sens de l’innovation et une forte curiosité ;</w:t>
      </w:r>
    </w:p>
    <w:p w:rsidR="00415A3D" w:rsidRPr="00415A3D" w:rsidRDefault="00415A3D" w:rsidP="00415A3D">
      <w:pPr>
        <w:numPr>
          <w:ilvl w:val="0"/>
          <w:numId w:val="39"/>
        </w:numPr>
        <w:shd w:val="clear" w:color="auto" w:fill="FFFFFF"/>
        <w:spacing w:line="276" w:lineRule="auto"/>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une bonne connaissance du système de santé et éducation secondaire béninois (avec tous ses démembrements) ;</w:t>
      </w:r>
    </w:p>
    <w:p w:rsidR="00415A3D" w:rsidRPr="00415A3D" w:rsidRDefault="00415A3D" w:rsidP="00415A3D">
      <w:pPr>
        <w:numPr>
          <w:ilvl w:val="0"/>
          <w:numId w:val="39"/>
        </w:numPr>
        <w:shd w:val="clear" w:color="auto" w:fill="FFFFFF"/>
        <w:spacing w:line="276" w:lineRule="auto"/>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une connaissance avérée sur les étapes de changement de comportement ;</w:t>
      </w:r>
    </w:p>
    <w:p w:rsidR="00415A3D" w:rsidRPr="00415A3D" w:rsidRDefault="00415A3D" w:rsidP="00415A3D">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une capacité à superviser les ONG contractuelles du projet ;</w:t>
      </w:r>
    </w:p>
    <w:p w:rsidR="00415A3D" w:rsidRPr="00415A3D" w:rsidRDefault="00415A3D" w:rsidP="00415A3D">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 xml:space="preserve">Etre capable de travailler sous pression et surtout en milieu rural ; </w:t>
      </w:r>
    </w:p>
    <w:p w:rsidR="00415A3D" w:rsidRPr="00415A3D" w:rsidRDefault="00415A3D" w:rsidP="00415A3D">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une aptitude à l’écriture de projet et à la rédaction de rapports programmatiques serait un atout ;</w:t>
      </w:r>
    </w:p>
    <w:p w:rsidR="00415A3D" w:rsidRPr="00415A3D" w:rsidRDefault="00415A3D" w:rsidP="00415A3D">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Avoir de Bonnes capacités de communication orales et rédactionnelles, excellent</w:t>
      </w:r>
      <w:r w:rsidRPr="00415A3D">
        <w:rPr>
          <w:rFonts w:ascii="Garamond" w:eastAsia="Calibri" w:hAnsi="Garamond" w:cs="Calibri"/>
          <w:sz w:val="22"/>
          <w:szCs w:val="22"/>
          <w:lang w:eastAsia="en-US"/>
        </w:rPr>
        <w:t xml:space="preserve"> </w:t>
      </w:r>
      <w:r w:rsidRPr="00415A3D">
        <w:rPr>
          <w:rFonts w:ascii="Garamond" w:eastAsia="Calibri" w:hAnsi="Garamond" w:cs="Calibri"/>
          <w:bCs/>
          <w:color w:val="000000"/>
          <w:sz w:val="22"/>
          <w:szCs w:val="22"/>
        </w:rPr>
        <w:t xml:space="preserve">niveau en français oral et écrit. La maîtrise de l’anglais serait un atout ; </w:t>
      </w:r>
    </w:p>
    <w:p w:rsidR="0080318D" w:rsidRPr="00D057A5" w:rsidRDefault="00415A3D" w:rsidP="00D057A5">
      <w:pPr>
        <w:numPr>
          <w:ilvl w:val="0"/>
          <w:numId w:val="39"/>
        </w:numPr>
        <w:shd w:val="clear" w:color="auto" w:fill="FFFFFF"/>
        <w:spacing w:after="200" w:line="276" w:lineRule="auto"/>
        <w:contextualSpacing/>
        <w:jc w:val="both"/>
        <w:outlineLvl w:val="1"/>
        <w:rPr>
          <w:rFonts w:ascii="Garamond" w:eastAsia="Calibri" w:hAnsi="Garamond" w:cs="Calibri"/>
          <w:bCs/>
          <w:color w:val="000000"/>
          <w:sz w:val="22"/>
          <w:szCs w:val="22"/>
        </w:rPr>
      </w:pPr>
      <w:r w:rsidRPr="00415A3D">
        <w:rPr>
          <w:rFonts w:ascii="Garamond" w:eastAsia="Calibri" w:hAnsi="Garamond" w:cs="Calibri"/>
          <w:bCs/>
          <w:color w:val="000000"/>
          <w:sz w:val="22"/>
          <w:szCs w:val="22"/>
        </w:rPr>
        <w:t>Une bonne maîtrise de quelques langues locales de zones du projet serait un atout.</w:t>
      </w:r>
    </w:p>
    <w:p w:rsidR="0080318D" w:rsidRDefault="0080318D" w:rsidP="00B10B8C">
      <w:pPr>
        <w:pStyle w:val="Titre2"/>
        <w:numPr>
          <w:ilvl w:val="0"/>
          <w:numId w:val="35"/>
        </w:numPr>
        <w:spacing w:before="0"/>
        <w:jc w:val="both"/>
        <w:rPr>
          <w:rFonts w:ascii="Garamond" w:hAnsi="Garamond" w:cstheme="minorHAnsi"/>
          <w:szCs w:val="24"/>
        </w:rPr>
      </w:pPr>
      <w:r w:rsidRPr="00B10B8C">
        <w:rPr>
          <w:rFonts w:ascii="Garamond" w:hAnsi="Garamond" w:cstheme="minorHAnsi"/>
          <w:szCs w:val="24"/>
        </w:rPr>
        <w:t xml:space="preserve">UN (01) </w:t>
      </w:r>
      <w:r w:rsidR="00B10B8C">
        <w:rPr>
          <w:rFonts w:ascii="Garamond" w:hAnsi="Garamond" w:cstheme="minorHAnsi"/>
          <w:szCs w:val="24"/>
        </w:rPr>
        <w:t>POINT FOCAL, RESPONSABLE DE LA COMPOSANTE 3</w:t>
      </w:r>
    </w:p>
    <w:p w:rsidR="00B10B8C" w:rsidRPr="0074478D" w:rsidRDefault="00B10B8C" w:rsidP="00B10B8C">
      <w:pPr>
        <w:rPr>
          <w:sz w:val="12"/>
          <w:szCs w:val="12"/>
          <w:lang w:val="fr-CA"/>
        </w:rPr>
      </w:pPr>
    </w:p>
    <w:p w:rsidR="0080318D" w:rsidRDefault="0080318D" w:rsidP="00202EE4">
      <w:pPr>
        <w:pStyle w:val="Paragraphedeliste"/>
        <w:numPr>
          <w:ilvl w:val="0"/>
          <w:numId w:val="23"/>
        </w:numPr>
        <w:spacing w:after="0" w:line="240" w:lineRule="auto"/>
        <w:jc w:val="both"/>
        <w:rPr>
          <w:rFonts w:ascii="Garamond" w:hAnsi="Garamond" w:cstheme="minorHAnsi"/>
          <w:b/>
          <w:bCs/>
          <w:color w:val="1F4E79" w:themeColor="accent1" w:themeShade="80"/>
          <w:sz w:val="22"/>
          <w:szCs w:val="22"/>
        </w:rPr>
      </w:pPr>
      <w:r w:rsidRPr="00627A92">
        <w:rPr>
          <w:rFonts w:ascii="Garamond" w:hAnsi="Garamond" w:cstheme="minorHAnsi"/>
          <w:b/>
          <w:bCs/>
          <w:color w:val="1F4E79" w:themeColor="accent1" w:themeShade="80"/>
          <w:sz w:val="22"/>
          <w:szCs w:val="22"/>
        </w:rPr>
        <w:t>MISSION, RESPONSABILITES ET TACHES</w:t>
      </w:r>
      <w:r w:rsidR="00D057A5">
        <w:rPr>
          <w:rFonts w:ascii="Garamond" w:hAnsi="Garamond" w:cstheme="minorHAnsi"/>
          <w:b/>
          <w:bCs/>
          <w:color w:val="1F4E79" w:themeColor="accent1" w:themeShade="80"/>
          <w:sz w:val="22"/>
          <w:szCs w:val="22"/>
        </w:rPr>
        <w:t>.</w:t>
      </w:r>
    </w:p>
    <w:p w:rsidR="00FA5D9A" w:rsidRPr="0074478D" w:rsidRDefault="00FA5D9A" w:rsidP="00FA5D9A">
      <w:pPr>
        <w:jc w:val="both"/>
        <w:rPr>
          <w:rFonts w:ascii="Garamond" w:hAnsi="Garamond" w:cstheme="minorHAnsi"/>
          <w:b/>
          <w:bCs/>
          <w:color w:val="1F4E79" w:themeColor="accent1" w:themeShade="80"/>
          <w:sz w:val="12"/>
          <w:szCs w:val="12"/>
        </w:rPr>
      </w:pP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Appuyer les réseaux de parlementaires, juges, juristes et les acteurs de la chaîne pénale (procureur, gendarmerie), les associations de femmes juristes, les acteurs locaux (maire, préfet, directeur régionale et départemental), les chefs religieux et coutumiers, les professeurs de droit et chercheurs dans le renforcement des cadres juridiques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Donner conseil aux parties prenantes du projet pour que les activités de la composante 3 soient innovantes et à impact rapide en faveur de l’autonomisation des filles et adolescentes et du dividende démographique à terme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Renforcer la capacité d’élaboration des politiques et d’analyse des pays en faveur de l’autonomisation des filles et adolescentes, la transition démographique et au terme le dividende démographique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Renforcer la capacité des acteurs de la chaîne PPBS en matière de dividende démographique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Renforcer les capacités des parties prenantes/leaders d’opinion sur les questions de l’autonomisation des filles et adolescentes, la transition démographique et le dividende démographique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Appuyer la mise en place l'observatoire national du dividende démographique (ONDD) avec une attention particulière aux aspects genre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Assurer le suivi en collaboration avec la coordination de l’observatoire et l’UNFPA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Veiller à la collecte des données relatives aux questions de population par l’ONDD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Veiller à l’analyse de ces données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 xml:space="preserve">Renforcer le   plaidoyer sur la prise en compte de l’autonomisation des filles et adolescentes, la transition démographique et au terme le dividende démographique dans l’élaboration des politiques et stratégies de développement ;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Préparer des rapports / synthèses annuels à l'intention des décideurs ;</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Participer aux actions de planification interne de l’élaboration des Plans de Travail Budgétisés Annuels pour la mise en œuvre du projet, en conformité avec le Document d’Accord dudit Projet (DAP) et le manuel de procédures de l’UCP.</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lastRenderedPageBreak/>
        <w:t>Apporter à l’Unité de Coordination du projet un appui administratif dans l’exécution du projet : vulgarisation et respect des procédures, collecte et vérification des pièces justificatives des dépenses, états financiers, etc.</w:t>
      </w:r>
    </w:p>
    <w:p w:rsidR="00FA5D9A" w:rsidRP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Accomplir toute autre tâche qui lui sera confiée dans le cadre du SWEDD au niveau national et régional.</w:t>
      </w:r>
    </w:p>
    <w:p w:rsidR="00FA5D9A" w:rsidRDefault="00FA5D9A" w:rsidP="00FA5D9A">
      <w:pPr>
        <w:pStyle w:val="Style"/>
        <w:numPr>
          <w:ilvl w:val="0"/>
          <w:numId w:val="41"/>
        </w:numPr>
        <w:spacing w:line="276" w:lineRule="auto"/>
        <w:ind w:right="-2"/>
        <w:jc w:val="both"/>
        <w:rPr>
          <w:rFonts w:ascii="Garamond" w:hAnsi="Garamond" w:cstheme="minorHAnsi"/>
          <w:color w:val="1B1C21"/>
          <w:sz w:val="22"/>
          <w:szCs w:val="22"/>
          <w:lang w:bidi="he-IL"/>
        </w:rPr>
      </w:pPr>
      <w:r w:rsidRPr="00FA5D9A">
        <w:rPr>
          <w:rFonts w:ascii="Garamond" w:hAnsi="Garamond" w:cstheme="minorHAnsi"/>
          <w:color w:val="1B1C21"/>
          <w:sz w:val="22"/>
          <w:szCs w:val="22"/>
          <w:lang w:bidi="he-IL"/>
        </w:rPr>
        <w:t>D’une manière générale, il/elle veillera à la poursuite des objectifs globaux du Projet SWEDD ainsi qu’à l’atteinte des indicateurs contractuels en travaillant en synergie avec les autres membres de l’UCP</w:t>
      </w:r>
    </w:p>
    <w:p w:rsidR="00FA5D9A" w:rsidRPr="00094F97" w:rsidRDefault="00FA5D9A" w:rsidP="00FA5D9A">
      <w:pPr>
        <w:pStyle w:val="Style"/>
        <w:spacing w:line="276" w:lineRule="auto"/>
        <w:ind w:right="-2"/>
        <w:jc w:val="both"/>
        <w:rPr>
          <w:rFonts w:ascii="Garamond" w:hAnsi="Garamond" w:cstheme="minorHAnsi"/>
          <w:color w:val="1B1C21"/>
          <w:sz w:val="12"/>
          <w:szCs w:val="12"/>
          <w:lang w:bidi="he-IL"/>
        </w:rPr>
      </w:pPr>
    </w:p>
    <w:p w:rsidR="0080318D" w:rsidRPr="00627A92" w:rsidRDefault="0080318D" w:rsidP="00202EE4">
      <w:pPr>
        <w:pStyle w:val="Paragraphedeliste"/>
        <w:numPr>
          <w:ilvl w:val="0"/>
          <w:numId w:val="23"/>
        </w:numPr>
        <w:spacing w:after="0" w:line="240" w:lineRule="auto"/>
        <w:jc w:val="both"/>
        <w:rPr>
          <w:rFonts w:ascii="Garamond" w:hAnsi="Garamond" w:cstheme="minorHAnsi"/>
          <w:b/>
          <w:bCs/>
          <w:color w:val="1F4E79" w:themeColor="accent1" w:themeShade="80"/>
          <w:sz w:val="22"/>
          <w:szCs w:val="22"/>
        </w:rPr>
      </w:pPr>
      <w:r w:rsidRPr="00627A92">
        <w:rPr>
          <w:rFonts w:ascii="Garamond" w:hAnsi="Garamond" w:cstheme="minorHAnsi"/>
          <w:b/>
          <w:bCs/>
          <w:color w:val="1F4E79" w:themeColor="accent1" w:themeShade="80"/>
          <w:sz w:val="22"/>
          <w:szCs w:val="22"/>
        </w:rPr>
        <w:t>QUALIFICATIONS ET APTITUDES REQUISES</w:t>
      </w:r>
    </w:p>
    <w:p w:rsidR="00FA5D9A" w:rsidRPr="00094F97" w:rsidRDefault="00FA5D9A" w:rsidP="00DE0DBD">
      <w:pPr>
        <w:pStyle w:val="NormalWeb"/>
        <w:spacing w:before="0" w:beforeAutospacing="0" w:after="0" w:afterAutospacing="0"/>
        <w:ind w:left="0"/>
        <w:rPr>
          <w:rFonts w:ascii="Garamond" w:eastAsia="Times New Roman" w:hAnsi="Garamond" w:cstheme="minorHAnsi"/>
          <w:b/>
          <w:sz w:val="12"/>
          <w:szCs w:val="12"/>
          <w:lang w:eastAsia="fr-FR"/>
        </w:rPr>
      </w:pPr>
    </w:p>
    <w:p w:rsidR="00FA5D9A" w:rsidRDefault="00FA5D9A" w:rsidP="00FA5D9A">
      <w:pPr>
        <w:pStyle w:val="Style"/>
        <w:ind w:left="361" w:right="-2"/>
        <w:jc w:val="both"/>
        <w:rPr>
          <w:rFonts w:ascii="Garamond" w:hAnsi="Garamond" w:cstheme="minorHAnsi"/>
          <w:color w:val="1B1C21"/>
          <w:sz w:val="22"/>
          <w:szCs w:val="22"/>
          <w:lang w:bidi="he-IL"/>
        </w:rPr>
      </w:pPr>
      <w:r w:rsidRPr="00FA5D9A">
        <w:rPr>
          <w:rFonts w:ascii="Garamond" w:hAnsi="Garamond" w:cstheme="minorHAnsi"/>
          <w:b/>
          <w:bCs/>
          <w:color w:val="002060"/>
          <w:sz w:val="22"/>
          <w:szCs w:val="22"/>
          <w:lang w:bidi="he-IL"/>
        </w:rPr>
        <w:t>a</w:t>
      </w:r>
      <w:r w:rsidRPr="00FA5D9A">
        <w:rPr>
          <w:rFonts w:ascii="Garamond" w:hAnsi="Garamond" w:cstheme="minorHAnsi"/>
          <w:color w:val="1B1C21"/>
          <w:sz w:val="22"/>
          <w:szCs w:val="22"/>
          <w:lang w:bidi="he-IL"/>
        </w:rPr>
        <w:t>.</w:t>
      </w:r>
      <w:r w:rsidRPr="00FA5D9A">
        <w:rPr>
          <w:rFonts w:ascii="Garamond" w:hAnsi="Garamond" w:cstheme="minorHAnsi"/>
          <w:color w:val="1B1C21"/>
          <w:sz w:val="22"/>
          <w:szCs w:val="22"/>
          <w:lang w:bidi="he-IL"/>
        </w:rPr>
        <w:tab/>
      </w:r>
      <w:r w:rsidRPr="00FA5D9A">
        <w:rPr>
          <w:rFonts w:ascii="Garamond" w:hAnsi="Garamond" w:cstheme="minorHAnsi"/>
          <w:b/>
          <w:bCs/>
          <w:color w:val="002060"/>
          <w:sz w:val="22"/>
          <w:szCs w:val="22"/>
          <w:lang w:bidi="he-IL"/>
        </w:rPr>
        <w:t>Formation et expériences</w:t>
      </w:r>
      <w:r w:rsidRPr="00FA5D9A">
        <w:rPr>
          <w:rFonts w:ascii="Garamond" w:hAnsi="Garamond" w:cstheme="minorHAnsi"/>
          <w:color w:val="1B1C21"/>
          <w:sz w:val="22"/>
          <w:szCs w:val="22"/>
          <w:lang w:bidi="he-IL"/>
        </w:rPr>
        <w:t>.</w:t>
      </w:r>
    </w:p>
    <w:p w:rsidR="00FA5D9A" w:rsidRPr="0074478D" w:rsidRDefault="00FA5D9A" w:rsidP="00FA5D9A">
      <w:pPr>
        <w:pStyle w:val="Style"/>
        <w:ind w:left="361" w:right="-2"/>
        <w:jc w:val="both"/>
        <w:rPr>
          <w:rFonts w:ascii="Garamond" w:hAnsi="Garamond" w:cstheme="minorHAnsi"/>
          <w:color w:val="1B1C21"/>
          <w:sz w:val="12"/>
          <w:szCs w:val="12"/>
          <w:lang w:bidi="he-IL"/>
        </w:rPr>
      </w:pP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Être titulaire d’un diplôme universitaire (BAC+ 5) en démographie, en Droit, ou en Sociologie avec une expérience avérée en DD ;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une expérience prouvée sur les questions de population, les questions d’égalité du genre et les opportunités que la réduction des inégalités de genre pourrait avoir sur le PIB, la transition démographique et de Dividende Démographique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 xml:space="preserve">Justifier d’expérience dans la conception et gestion </w:t>
      </w:r>
      <w:bookmarkStart w:id="3" w:name="_Hlk36811333"/>
      <w:r w:rsidRPr="0074478D">
        <w:rPr>
          <w:rFonts w:ascii="Garamond" w:hAnsi="Garamond" w:cstheme="minorHAnsi"/>
          <w:color w:val="1B1C21"/>
          <w:sz w:val="22"/>
          <w:szCs w:val="22"/>
          <w:lang w:bidi="he-IL"/>
        </w:rPr>
        <w:t>des Politiques et Programmes de Population</w:t>
      </w:r>
      <w:bookmarkEnd w:id="3"/>
      <w:r w:rsidRPr="0074478D">
        <w:rPr>
          <w:rFonts w:ascii="Garamond" w:hAnsi="Garamond" w:cstheme="minorHAnsi"/>
          <w:color w:val="1B1C21"/>
          <w:sz w:val="22"/>
          <w:szCs w:val="22"/>
          <w:lang w:bidi="he-IL"/>
        </w:rPr>
        <w:t xml:space="preserve"> et de Dividende Démographique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de l’expérience et de la capacité à travailler en équipe et en réseau avec des partenaires dans tous les aspects pertinents de la gestion des projets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de solides compétences en leadership, capacité démontrée de diriger, de définir une vision</w:t>
      </w:r>
    </w:p>
    <w:p w:rsid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de solides expériences dans l’élaboration des politiques publiques en lien avec les questions de population et de dividende démographique ;</w:t>
      </w:r>
    </w:p>
    <w:p w:rsidR="0074478D" w:rsidRPr="0074478D" w:rsidRDefault="0074478D" w:rsidP="0074478D">
      <w:pPr>
        <w:pStyle w:val="Style"/>
        <w:spacing w:line="276" w:lineRule="auto"/>
        <w:ind w:left="720" w:right="-2"/>
        <w:jc w:val="both"/>
        <w:rPr>
          <w:rFonts w:ascii="Garamond" w:hAnsi="Garamond" w:cstheme="minorHAnsi"/>
          <w:color w:val="1B1C21"/>
          <w:sz w:val="12"/>
          <w:szCs w:val="12"/>
          <w:lang w:bidi="he-IL"/>
        </w:rPr>
      </w:pPr>
    </w:p>
    <w:p w:rsidR="00FA5D9A" w:rsidRDefault="00FA5D9A" w:rsidP="0074478D">
      <w:pPr>
        <w:pStyle w:val="Style"/>
        <w:numPr>
          <w:ilvl w:val="0"/>
          <w:numId w:val="22"/>
        </w:numPr>
        <w:ind w:right="-2"/>
        <w:jc w:val="both"/>
        <w:rPr>
          <w:rFonts w:ascii="Garamond" w:hAnsi="Garamond" w:cstheme="minorHAnsi"/>
          <w:b/>
          <w:bCs/>
          <w:color w:val="002060"/>
          <w:sz w:val="22"/>
          <w:szCs w:val="22"/>
          <w:lang w:bidi="he-IL"/>
        </w:rPr>
      </w:pPr>
      <w:bookmarkStart w:id="4" w:name="_Hlk49527520"/>
      <w:r w:rsidRPr="00FA5D9A">
        <w:rPr>
          <w:rFonts w:ascii="Garamond" w:hAnsi="Garamond" w:cstheme="minorHAnsi"/>
          <w:b/>
          <w:bCs/>
          <w:color w:val="002060"/>
          <w:sz w:val="22"/>
          <w:szCs w:val="22"/>
          <w:lang w:bidi="he-IL"/>
        </w:rPr>
        <w:t>Aptitudes</w:t>
      </w:r>
    </w:p>
    <w:bookmarkEnd w:id="4"/>
    <w:p w:rsidR="0074478D" w:rsidRPr="0074478D" w:rsidRDefault="0074478D" w:rsidP="0074478D">
      <w:pPr>
        <w:pStyle w:val="Style"/>
        <w:ind w:left="720" w:right="-2"/>
        <w:jc w:val="both"/>
        <w:rPr>
          <w:rFonts w:ascii="Garamond" w:hAnsi="Garamond" w:cstheme="minorHAnsi"/>
          <w:b/>
          <w:bCs/>
          <w:color w:val="002060"/>
          <w:sz w:val="12"/>
          <w:szCs w:val="12"/>
          <w:lang w:bidi="he-IL"/>
        </w:rPr>
      </w:pP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une maitrise du processus et des outils de la gestion axée sur les résultats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une bonne connaissance des lois internationaux et béninois sur (1) le mariage précoce ; (2) les mutilations génitales ; (3) l’accès à l’école pour les jeunes fille enceintes ; (4) l’accès à la contraception pour les adolescentes ; (5) les autres violences basées sur genre (VBG)</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le sens de l’innovation et une forte curiosité ;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des connaissances pratiques en gestion des projets de développement y compris une capacité à fournir des conseils et guides stratégiques, à développer des plans et programmes de travail, serait d’un atout considérable</w:t>
      </w:r>
      <w:r>
        <w:rPr>
          <w:rFonts w:ascii="Garamond" w:hAnsi="Garamond" w:cstheme="minorHAnsi"/>
          <w:color w:val="1B1C21"/>
          <w:sz w:val="22"/>
          <w:szCs w:val="22"/>
          <w:lang w:bidi="he-IL"/>
        </w:rPr>
        <w:t>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Avoir une bonne capacité d’analyse des faits sociaux et une capacité de synthèse</w:t>
      </w:r>
      <w:r>
        <w:rPr>
          <w:rFonts w:ascii="Garamond" w:hAnsi="Garamond" w:cstheme="minorHAnsi"/>
          <w:color w:val="1B1C21"/>
          <w:sz w:val="22"/>
          <w:szCs w:val="22"/>
          <w:lang w:bidi="he-IL"/>
        </w:rPr>
        <w:t>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Capacité à travailler sous pression et surtout en milieu rural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Faire preuve de diplomatie et être à mesure de travailler dans un environnement multiculturel, pluridisciplinaire et sous stress</w:t>
      </w:r>
      <w:r>
        <w:rPr>
          <w:rFonts w:ascii="Garamond" w:hAnsi="Garamond" w:cstheme="minorHAnsi"/>
          <w:color w:val="1B1C21"/>
          <w:sz w:val="22"/>
          <w:szCs w:val="22"/>
          <w:lang w:bidi="he-IL"/>
        </w:rPr>
        <w:t> ;</w:t>
      </w:r>
    </w:p>
    <w:p w:rsidR="0074478D" w:rsidRPr="0074478D" w:rsidRDefault="0074478D" w:rsidP="0074478D">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 xml:space="preserve">Avoir de bonnes capacités de communication orales et rédactionnelles, excellent niveau en français oral et écrit et une maîtrise de l’anglais oral et écrit ; </w:t>
      </w:r>
    </w:p>
    <w:p w:rsidR="00FA5D9A" w:rsidRPr="00D057A5" w:rsidRDefault="0074478D"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74478D">
        <w:rPr>
          <w:rFonts w:ascii="Garamond" w:hAnsi="Garamond" w:cstheme="minorHAnsi"/>
          <w:color w:val="1B1C21"/>
          <w:sz w:val="22"/>
          <w:szCs w:val="22"/>
          <w:lang w:bidi="he-IL"/>
        </w:rPr>
        <w:t>Une bonne maîtrise de quelques langues locales de zones du projet serait un atout</w:t>
      </w:r>
    </w:p>
    <w:p w:rsidR="00FA5D9A" w:rsidRPr="00D057A5" w:rsidRDefault="00FA5D9A" w:rsidP="00DE0DBD">
      <w:pPr>
        <w:pStyle w:val="NormalWeb"/>
        <w:spacing w:before="0" w:beforeAutospacing="0" w:after="0" w:afterAutospacing="0"/>
        <w:ind w:left="0"/>
        <w:rPr>
          <w:rFonts w:ascii="Garamond" w:eastAsia="Times New Roman" w:hAnsi="Garamond" w:cstheme="minorHAnsi"/>
          <w:b/>
          <w:sz w:val="12"/>
          <w:szCs w:val="12"/>
          <w:lang w:eastAsia="fr-FR"/>
        </w:rPr>
      </w:pPr>
    </w:p>
    <w:p w:rsidR="0080318D" w:rsidRDefault="00E93F5A" w:rsidP="00202EE4">
      <w:pPr>
        <w:pStyle w:val="Titre2"/>
        <w:numPr>
          <w:ilvl w:val="0"/>
          <w:numId w:val="35"/>
        </w:numPr>
        <w:spacing w:before="0"/>
        <w:jc w:val="both"/>
        <w:rPr>
          <w:rFonts w:ascii="Garamond" w:hAnsi="Garamond" w:cstheme="minorHAnsi"/>
          <w:szCs w:val="24"/>
        </w:rPr>
      </w:pPr>
      <w:r>
        <w:rPr>
          <w:rFonts w:ascii="Garamond" w:hAnsi="Garamond" w:cstheme="minorHAnsi"/>
          <w:szCs w:val="24"/>
        </w:rPr>
        <w:t xml:space="preserve">Deux (02) CHAUFFEURS </w:t>
      </w:r>
    </w:p>
    <w:p w:rsidR="001617F1" w:rsidRPr="001617F1" w:rsidRDefault="001617F1" w:rsidP="001617F1">
      <w:pPr>
        <w:jc w:val="both"/>
        <w:rPr>
          <w:lang w:val="fr-CA"/>
        </w:rPr>
      </w:pPr>
      <w:r w:rsidRPr="001617F1">
        <w:rPr>
          <w:lang w:val="fr-CA"/>
        </w:rPr>
        <w:t xml:space="preserve">  </w:t>
      </w:r>
      <w:r w:rsidRPr="001617F1">
        <w:rPr>
          <w:rFonts w:ascii="Garamond" w:hAnsi="Garamond"/>
          <w:sz w:val="22"/>
          <w:szCs w:val="22"/>
          <w:lang w:val="fr-CA"/>
        </w:rPr>
        <w:t xml:space="preserve">Sous l’autorité du Coordonnateur, les chauffeurs assurent la mobilité des membres de l’équipe dans les </w:t>
      </w:r>
      <w:r>
        <w:rPr>
          <w:rFonts w:ascii="Garamond" w:hAnsi="Garamond"/>
          <w:sz w:val="22"/>
          <w:szCs w:val="22"/>
          <w:lang w:val="fr-CA"/>
        </w:rPr>
        <w:t xml:space="preserve">   </w:t>
      </w:r>
      <w:r w:rsidRPr="001617F1">
        <w:rPr>
          <w:rFonts w:ascii="Garamond" w:hAnsi="Garamond"/>
          <w:sz w:val="22"/>
          <w:szCs w:val="22"/>
          <w:lang w:val="fr-CA"/>
        </w:rPr>
        <w:t>différentes interventions sur l’étendue du territoire national</w:t>
      </w:r>
      <w:r w:rsidRPr="001617F1">
        <w:rPr>
          <w:lang w:val="fr-CA"/>
        </w:rPr>
        <w:t>.</w:t>
      </w:r>
    </w:p>
    <w:p w:rsidR="0080318D" w:rsidRPr="00D057A5" w:rsidRDefault="0080318D" w:rsidP="0080318D">
      <w:pPr>
        <w:jc w:val="both"/>
        <w:rPr>
          <w:rFonts w:ascii="Garamond" w:hAnsi="Garamond"/>
          <w:sz w:val="12"/>
          <w:szCs w:val="12"/>
          <w:lang w:val="fr-CA"/>
        </w:rPr>
      </w:pPr>
    </w:p>
    <w:p w:rsidR="0080318D" w:rsidRDefault="0080318D" w:rsidP="00202EE4">
      <w:pPr>
        <w:pStyle w:val="Paragraphedeliste"/>
        <w:numPr>
          <w:ilvl w:val="0"/>
          <w:numId w:val="31"/>
        </w:numPr>
        <w:spacing w:line="240" w:lineRule="auto"/>
        <w:jc w:val="both"/>
        <w:rPr>
          <w:rFonts w:ascii="Garamond" w:eastAsiaTheme="majorEastAsia" w:hAnsi="Garamond" w:cstheme="minorHAnsi"/>
          <w:b/>
          <w:color w:val="1F4D78" w:themeColor="accent1" w:themeShade="7F"/>
          <w:sz w:val="22"/>
          <w:szCs w:val="22"/>
        </w:rPr>
      </w:pPr>
      <w:r w:rsidRPr="00627A92">
        <w:rPr>
          <w:rFonts w:ascii="Garamond" w:eastAsiaTheme="majorEastAsia" w:hAnsi="Garamond" w:cstheme="minorHAnsi"/>
          <w:b/>
          <w:color w:val="1F4D78" w:themeColor="accent1" w:themeShade="7F"/>
          <w:sz w:val="22"/>
          <w:szCs w:val="22"/>
        </w:rPr>
        <w:t xml:space="preserve">MISSION, RESPONSABILITES ET TACHES </w:t>
      </w:r>
    </w:p>
    <w:p w:rsidR="001617F1" w:rsidRPr="001617F1" w:rsidRDefault="001617F1" w:rsidP="001617F1">
      <w:pPr>
        <w:spacing w:after="160" w:line="276" w:lineRule="auto"/>
        <w:contextualSpacing/>
        <w:jc w:val="both"/>
        <w:rPr>
          <w:rFonts w:ascii="Garamond" w:eastAsia="Calibri" w:hAnsi="Garamond" w:cs="Calibri"/>
          <w:bCs/>
          <w:spacing w:val="-5"/>
          <w:sz w:val="22"/>
          <w:szCs w:val="22"/>
          <w:lang w:eastAsia="en-US"/>
        </w:rPr>
      </w:pPr>
      <w:r w:rsidRPr="001617F1">
        <w:rPr>
          <w:rFonts w:ascii="Garamond" w:eastAsia="Calibri" w:hAnsi="Garamond" w:cs="Calibri"/>
          <w:bCs/>
          <w:spacing w:val="-5"/>
          <w:sz w:val="22"/>
          <w:szCs w:val="22"/>
          <w:lang w:eastAsia="en-US"/>
        </w:rPr>
        <w:t>Sous la supervision hiérarchique du RAF, chacun des deux (2) chauffeurs assurent les fonctions suivantes :</w:t>
      </w:r>
    </w:p>
    <w:p w:rsidR="001617F1" w:rsidRPr="001617F1" w:rsidRDefault="001617F1" w:rsidP="001617F1">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Conduire le véhicule officiel qui lui est affecté ; </w:t>
      </w:r>
    </w:p>
    <w:p w:rsidR="001617F1" w:rsidRPr="001617F1" w:rsidRDefault="001617F1" w:rsidP="001617F1">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Veillez au bon état du véhicule qui lui est confié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lastRenderedPageBreak/>
        <w:t xml:space="preserve">Assurer la gestion des stocks du matériel mis à disposition du bureau.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Conduire de manière sûre, prudente et respecter les règles de circulation (Code de la route)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Vérifier que le véhicule et les pièces y afférentes sont à jour et conformes à la législation en vigueur dans le pays et aviser le coordinateur du bureau et le comptable-financier en cas de besoin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 Effectuer les courses du projet, collecter et distribuer le courrier ou tout autre document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 Assurer les déplacements du personnel du Bureau et des personnes en mission dans la région pour le compte de SWEDD-Bénin dans le cadre des sorties officielles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S’assurer que toutes les formalités prévues par les règlements sont accomplies en cas d’accident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Consigner les déplacements officiels, le kilométrage journalier, la consommation de carburant, les contrôles d’huile, les graissages, etc., dans la fiche de suivi du véhicule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Tenir à jour les fiches de suivi de véhicule et les faire viser par son supérieur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Maintenir le véhicule propre - extérieur et intérieur - en toutes circonstances et le laver chaque matin, au moins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Assurer l’entretien quotidien du véhicule dont il a la charge ; contrôler l’huile, l’eau, la batterie, les freins, les pneus etc.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Aviser le coordonnateur et le comptable des situations de révision et d’entretien périodiques ; </w:t>
      </w:r>
    </w:p>
    <w:p w:rsidR="00094F97"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Effectuer les petites réparations en cas de panne, prendre toutes les dispositions pour les grosses réparations. </w:t>
      </w:r>
    </w:p>
    <w:p w:rsidR="0080318D" w:rsidRPr="00627A92" w:rsidRDefault="0080318D" w:rsidP="0080318D">
      <w:pPr>
        <w:jc w:val="both"/>
        <w:rPr>
          <w:rFonts w:ascii="Garamond" w:hAnsi="Garamond" w:cstheme="minorHAnsi"/>
          <w:sz w:val="22"/>
          <w:szCs w:val="22"/>
        </w:rPr>
      </w:pPr>
    </w:p>
    <w:p w:rsidR="001617F1" w:rsidRPr="001617F1" w:rsidRDefault="0080318D" w:rsidP="001617F1">
      <w:pPr>
        <w:pStyle w:val="Paragraphedeliste"/>
        <w:numPr>
          <w:ilvl w:val="0"/>
          <w:numId w:val="31"/>
        </w:numPr>
        <w:spacing w:line="240" w:lineRule="auto"/>
        <w:jc w:val="both"/>
        <w:rPr>
          <w:rFonts w:ascii="Garamond" w:eastAsiaTheme="majorEastAsia" w:hAnsi="Garamond" w:cstheme="minorHAnsi"/>
          <w:b/>
          <w:color w:val="1F4D78" w:themeColor="accent1" w:themeShade="7F"/>
          <w:sz w:val="22"/>
          <w:szCs w:val="22"/>
        </w:rPr>
      </w:pPr>
      <w:r w:rsidRPr="00627A92">
        <w:rPr>
          <w:rFonts w:ascii="Garamond" w:eastAsiaTheme="majorEastAsia" w:hAnsi="Garamond" w:cstheme="minorHAnsi"/>
          <w:b/>
          <w:color w:val="1F4D78" w:themeColor="accent1" w:themeShade="7F"/>
          <w:sz w:val="22"/>
          <w:szCs w:val="22"/>
        </w:rPr>
        <w:t>QUALIFICATIONS ET APTITUDES REQUISES</w:t>
      </w:r>
    </w:p>
    <w:p w:rsidR="001617F1" w:rsidRPr="001617F1" w:rsidRDefault="001617F1" w:rsidP="001617F1">
      <w:pPr>
        <w:pStyle w:val="Paragraphedeliste"/>
        <w:spacing w:line="240" w:lineRule="auto"/>
        <w:jc w:val="both"/>
        <w:rPr>
          <w:rFonts w:ascii="Garamond" w:eastAsiaTheme="majorEastAsia" w:hAnsi="Garamond" w:cstheme="minorHAnsi"/>
          <w:b/>
          <w:color w:val="1F4D78" w:themeColor="accent1" w:themeShade="7F"/>
          <w:sz w:val="12"/>
          <w:szCs w:val="12"/>
        </w:rPr>
      </w:pPr>
    </w:p>
    <w:p w:rsidR="0080318D" w:rsidRDefault="0080318D" w:rsidP="00202EE4">
      <w:pPr>
        <w:pStyle w:val="Paragraphedeliste"/>
        <w:numPr>
          <w:ilvl w:val="0"/>
          <w:numId w:val="33"/>
        </w:numPr>
        <w:spacing w:after="0" w:line="240" w:lineRule="auto"/>
        <w:jc w:val="both"/>
        <w:rPr>
          <w:rFonts w:ascii="Garamond" w:hAnsi="Garamond" w:cstheme="minorHAnsi"/>
          <w:b/>
          <w:bCs/>
          <w:color w:val="002060"/>
          <w:sz w:val="22"/>
          <w:szCs w:val="22"/>
        </w:rPr>
      </w:pPr>
      <w:r w:rsidRPr="00627A92">
        <w:rPr>
          <w:rFonts w:ascii="Garamond" w:hAnsi="Garamond" w:cstheme="minorHAnsi"/>
          <w:b/>
          <w:bCs/>
          <w:color w:val="002060"/>
          <w:sz w:val="22"/>
          <w:szCs w:val="22"/>
        </w:rPr>
        <w:t>Formation</w:t>
      </w:r>
      <w:r w:rsidR="001617F1">
        <w:rPr>
          <w:rFonts w:ascii="Garamond" w:hAnsi="Garamond" w:cstheme="minorHAnsi"/>
          <w:b/>
          <w:bCs/>
          <w:color w:val="002060"/>
          <w:sz w:val="22"/>
          <w:szCs w:val="22"/>
        </w:rPr>
        <w:t xml:space="preserve">, </w:t>
      </w:r>
      <w:r w:rsidRPr="00627A92">
        <w:rPr>
          <w:rFonts w:ascii="Garamond" w:hAnsi="Garamond" w:cstheme="minorHAnsi"/>
          <w:b/>
          <w:bCs/>
          <w:color w:val="002060"/>
          <w:sz w:val="22"/>
          <w:szCs w:val="22"/>
        </w:rPr>
        <w:t>expériences</w:t>
      </w:r>
      <w:r w:rsidR="001617F1">
        <w:rPr>
          <w:rFonts w:ascii="Garamond" w:hAnsi="Garamond" w:cstheme="minorHAnsi"/>
          <w:b/>
          <w:bCs/>
          <w:color w:val="002060"/>
          <w:sz w:val="22"/>
          <w:szCs w:val="22"/>
        </w:rPr>
        <w:t xml:space="preserve"> et aptitudes</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Etre titulaire d’un CEP ou tout autre diplôme équivalent et avoir le niveau 3e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Être titulaire d’un permis de conduire B, C ou D en cours de validité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Savoir lire et écrire couramment en français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Avoir une expérience professionnelle d’au moins 05 ans en qualité de chauffeur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Connaitre le réseau routier béninois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Connaitre le réseau routier de la sous-région serait un atout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 Être courtois et discret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Avoir une aptitude à travailler sous pression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Avoir une bonne notion en mécanique automobile ; </w:t>
      </w:r>
    </w:p>
    <w:p w:rsidR="001617F1" w:rsidRPr="001617F1"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Avoir de bonnes capacités de communication écrite et orale ; </w:t>
      </w:r>
    </w:p>
    <w:p w:rsidR="00D057A5" w:rsidRDefault="001617F1" w:rsidP="00D057A5">
      <w:pPr>
        <w:pStyle w:val="Style"/>
        <w:numPr>
          <w:ilvl w:val="0"/>
          <w:numId w:val="41"/>
        </w:numPr>
        <w:spacing w:line="276" w:lineRule="auto"/>
        <w:ind w:right="-2"/>
        <w:jc w:val="both"/>
        <w:rPr>
          <w:rFonts w:ascii="Garamond" w:hAnsi="Garamond" w:cstheme="minorHAnsi"/>
          <w:color w:val="1B1C21"/>
          <w:sz w:val="22"/>
          <w:szCs w:val="22"/>
          <w:lang w:bidi="he-IL"/>
        </w:rPr>
      </w:pPr>
      <w:r w:rsidRPr="001617F1">
        <w:rPr>
          <w:rFonts w:ascii="Garamond" w:hAnsi="Garamond" w:cstheme="minorHAnsi"/>
          <w:color w:val="1B1C21"/>
          <w:sz w:val="22"/>
          <w:szCs w:val="22"/>
          <w:lang w:bidi="he-IL"/>
        </w:rPr>
        <w:t xml:space="preserve"> Être apte à effectuer des déplacements fréquents à Cotonou et à l’intérieur du pays.</w:t>
      </w:r>
    </w:p>
    <w:p w:rsidR="00A657EA" w:rsidRDefault="00A657EA" w:rsidP="00A657EA">
      <w:pPr>
        <w:pStyle w:val="Style"/>
        <w:spacing w:line="276" w:lineRule="auto"/>
        <w:ind w:right="-2"/>
        <w:jc w:val="both"/>
        <w:rPr>
          <w:rFonts w:ascii="Garamond" w:hAnsi="Garamond" w:cstheme="minorHAnsi"/>
          <w:color w:val="1B1C21"/>
          <w:sz w:val="22"/>
          <w:szCs w:val="22"/>
          <w:lang w:bidi="he-IL"/>
        </w:rPr>
      </w:pPr>
    </w:p>
    <w:p w:rsidR="00A657EA" w:rsidRDefault="00A657EA" w:rsidP="00A657EA">
      <w:pPr>
        <w:pStyle w:val="Titre2"/>
        <w:numPr>
          <w:ilvl w:val="0"/>
          <w:numId w:val="35"/>
        </w:numPr>
        <w:spacing w:before="0"/>
        <w:jc w:val="both"/>
        <w:rPr>
          <w:rFonts w:ascii="Garamond" w:hAnsi="Garamond" w:cstheme="minorHAnsi"/>
          <w:szCs w:val="24"/>
        </w:rPr>
      </w:pPr>
      <w:r>
        <w:rPr>
          <w:rFonts w:ascii="Garamond" w:hAnsi="Garamond" w:cstheme="minorHAnsi"/>
          <w:szCs w:val="24"/>
        </w:rPr>
        <w:t xml:space="preserve">SECRETAIRE DE DIRECTION </w:t>
      </w:r>
    </w:p>
    <w:p w:rsidR="00A657EA" w:rsidRPr="00A657EA" w:rsidRDefault="00A657EA" w:rsidP="00A657EA">
      <w:pPr>
        <w:rPr>
          <w:sz w:val="12"/>
          <w:szCs w:val="12"/>
          <w:lang w:val="fr-CA"/>
        </w:rPr>
      </w:pPr>
    </w:p>
    <w:p w:rsidR="00A657EA" w:rsidRPr="00A657EA" w:rsidRDefault="00A657EA" w:rsidP="00A657EA">
      <w:pPr>
        <w:spacing w:line="276" w:lineRule="auto"/>
        <w:rPr>
          <w:rFonts w:ascii="Garamond" w:hAnsi="Garamond"/>
          <w:sz w:val="22"/>
          <w:szCs w:val="22"/>
          <w:lang w:val="fr-CA"/>
        </w:rPr>
      </w:pPr>
      <w:r w:rsidRPr="00A657EA">
        <w:rPr>
          <w:rFonts w:ascii="Garamond" w:hAnsi="Garamond"/>
          <w:sz w:val="22"/>
          <w:szCs w:val="22"/>
          <w:lang w:val="fr-CA"/>
        </w:rPr>
        <w:t>Sous l’autorité de la Coordonnatrice du SWEDD-BENIN, le/la Secrétaire de Direction sera engagé(e) en qualité d’appui administratif à la Coordonnatrice et aux autres membres de l’Unité de Gestion du Projet (UGP).</w:t>
      </w:r>
    </w:p>
    <w:p w:rsidR="00A657EA" w:rsidRPr="00656D02" w:rsidRDefault="00A657EA" w:rsidP="00A657EA">
      <w:pPr>
        <w:rPr>
          <w:sz w:val="12"/>
          <w:szCs w:val="12"/>
          <w:lang w:val="fr-CA"/>
        </w:rPr>
      </w:pPr>
    </w:p>
    <w:p w:rsidR="00A657EA" w:rsidRPr="00A657EA" w:rsidRDefault="00A657EA" w:rsidP="00656D02">
      <w:pPr>
        <w:pStyle w:val="Paragraphedeliste"/>
        <w:numPr>
          <w:ilvl w:val="0"/>
          <w:numId w:val="46"/>
        </w:numPr>
        <w:spacing w:after="0"/>
        <w:jc w:val="both"/>
        <w:rPr>
          <w:rFonts w:ascii="Garamond" w:eastAsiaTheme="majorEastAsia" w:hAnsi="Garamond" w:cstheme="minorHAnsi"/>
          <w:b/>
          <w:color w:val="1F4D78" w:themeColor="accent1" w:themeShade="7F"/>
          <w:sz w:val="22"/>
          <w:szCs w:val="22"/>
        </w:rPr>
      </w:pPr>
      <w:r w:rsidRPr="00A657EA">
        <w:rPr>
          <w:rFonts w:ascii="Garamond" w:eastAsiaTheme="majorEastAsia" w:hAnsi="Garamond" w:cstheme="minorHAnsi"/>
          <w:b/>
          <w:color w:val="1F4D78" w:themeColor="accent1" w:themeShade="7F"/>
          <w:sz w:val="22"/>
          <w:szCs w:val="22"/>
        </w:rPr>
        <w:t xml:space="preserve">MISSION, RESPONSABILITES ET TACHES </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La Secrétaire de direction aura les principales responsabilités suivantes :</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Recevoir et trier le courrier ordinaire transmis par la réception de l’UGP.</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Enregistrer le courrier ordinaire (arrivé et départ).</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Recevoir et trier le courrier électronique (E-mail).</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Gestion du mail officiel de l’UGP (Réceptionner et envoyer les courriels).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Trier, diffuser et transférer les mails aux personnes concernées.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 xml:space="preserve">Superviser l’archiviste dans l’archivage physique et numérique des dossiers de passation </w:t>
      </w:r>
      <w:r w:rsidR="00EB5CC2">
        <w:rPr>
          <w:rFonts w:ascii="Garamond" w:hAnsi="Garamond" w:cstheme="minorHAnsi"/>
          <w:color w:val="1B1C21"/>
          <w:sz w:val="22"/>
          <w:szCs w:val="22"/>
          <w:lang w:bidi="he-IL"/>
        </w:rPr>
        <w:t xml:space="preserve">des </w:t>
      </w:r>
      <w:r w:rsidRPr="00A657EA">
        <w:rPr>
          <w:rFonts w:ascii="Garamond" w:hAnsi="Garamond" w:cstheme="minorHAnsi"/>
          <w:color w:val="1B1C21"/>
          <w:sz w:val="22"/>
          <w:szCs w:val="22"/>
          <w:lang w:bidi="he-IL"/>
        </w:rPr>
        <w:t>marchés.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Préparer les réponses aux demandes de renseignements, le cas échéant.</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lastRenderedPageBreak/>
        <w:t>Transmettre les propositions de réponse.</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Rédiger les correspondances de la Coordination et en assurer le suivi.</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Veiller à l’actualisation des coordonnées des partenaires individuels et institutionnels (adresses électronique et postale, téléphone).</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Participer à la finalisation des rapports (relecture et mise en forme).</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Assister la Coordonnatrice dans la gestion journalière des activités administratives.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Apporter l’appui administratif à l’organisation des formations, ateliers et séminaires.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Gérer quotidiennement l’agenda de la Coordonnatrice.</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Prendre les RDV pour des personnes internes et externes.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Mettre les informations à la disposition de la Coordonnatrice.</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Assurer le standard (Effectuer et recevoir les appels téléphoniques).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Superviser la production et la multiplication de documents de travail.</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Préparer les réunions, (l'ordre du jour, les comptes rendus, la réservation des salles pour les réunions etc.).</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Participer aux réunions de la Coordination.</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Assurer la prise de notes lors des différentes réunions de l’UGP et rédiger les comptes-rendus.</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Diffuser les comptes-rendus de réunion (intranet).</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Procéder avec l’archiviste à la classification et à l’archivage des documents et dossiers de l’UGP.</w:t>
      </w:r>
    </w:p>
    <w:p w:rsidR="00A657EA" w:rsidRPr="00A657EA" w:rsidRDefault="00A657EA" w:rsidP="00A657EA">
      <w:pPr>
        <w:pStyle w:val="Style"/>
        <w:numPr>
          <w:ilvl w:val="0"/>
          <w:numId w:val="41"/>
        </w:numPr>
        <w:spacing w:line="276" w:lineRule="auto"/>
        <w:ind w:right="-2"/>
        <w:jc w:val="both"/>
        <w:rPr>
          <w:rFonts w:ascii="Garamond" w:hAnsi="Garamond" w:cstheme="minorHAnsi"/>
          <w:color w:val="1B1C21"/>
          <w:sz w:val="22"/>
          <w:szCs w:val="22"/>
          <w:lang w:bidi="he-IL"/>
        </w:rPr>
      </w:pPr>
      <w:r w:rsidRPr="00A657EA">
        <w:rPr>
          <w:rFonts w:ascii="Garamond" w:hAnsi="Garamond" w:cstheme="minorHAnsi"/>
          <w:color w:val="1B1C21"/>
          <w:sz w:val="22"/>
          <w:szCs w:val="22"/>
          <w:lang w:bidi="he-IL"/>
        </w:rPr>
        <w:t>Exécuter au besoin d’autres tâches relevant de sa compétence et solliciter par la Coordonnatrice.</w:t>
      </w:r>
    </w:p>
    <w:p w:rsidR="00A657EA" w:rsidRPr="00EB5CC2" w:rsidRDefault="00A657EA" w:rsidP="00A657EA">
      <w:pPr>
        <w:pStyle w:val="Style"/>
        <w:spacing w:line="276" w:lineRule="auto"/>
        <w:ind w:right="-2"/>
        <w:jc w:val="both"/>
        <w:rPr>
          <w:rFonts w:ascii="Garamond" w:hAnsi="Garamond" w:cstheme="minorHAnsi"/>
          <w:color w:val="1B1C21"/>
          <w:sz w:val="12"/>
          <w:szCs w:val="12"/>
          <w:lang w:bidi="he-IL"/>
        </w:rPr>
      </w:pPr>
    </w:p>
    <w:p w:rsidR="00A657EA" w:rsidRDefault="00A657EA" w:rsidP="00A657EA">
      <w:pPr>
        <w:pStyle w:val="Paragraphedeliste"/>
        <w:numPr>
          <w:ilvl w:val="0"/>
          <w:numId w:val="46"/>
        </w:numPr>
        <w:jc w:val="both"/>
        <w:rPr>
          <w:rFonts w:ascii="Garamond" w:eastAsiaTheme="majorEastAsia" w:hAnsi="Garamond" w:cstheme="minorHAnsi"/>
          <w:b/>
          <w:color w:val="1F4D78" w:themeColor="accent1" w:themeShade="7F"/>
          <w:sz w:val="22"/>
          <w:szCs w:val="22"/>
        </w:rPr>
      </w:pPr>
      <w:r w:rsidRPr="00A657EA">
        <w:rPr>
          <w:rFonts w:ascii="Garamond" w:eastAsiaTheme="majorEastAsia" w:hAnsi="Garamond" w:cstheme="minorHAnsi"/>
          <w:b/>
          <w:color w:val="1F4D78" w:themeColor="accent1" w:themeShade="7F"/>
          <w:sz w:val="22"/>
          <w:szCs w:val="22"/>
        </w:rPr>
        <w:t>QUALIFICATIONS ET APTITUDES REQUISES</w:t>
      </w:r>
    </w:p>
    <w:p w:rsidR="00656D02" w:rsidRPr="00656D02" w:rsidRDefault="00656D02" w:rsidP="00656D02">
      <w:pPr>
        <w:pStyle w:val="Paragraphedeliste"/>
        <w:spacing w:after="0"/>
        <w:jc w:val="both"/>
        <w:rPr>
          <w:rFonts w:ascii="Garamond" w:eastAsiaTheme="majorEastAsia" w:hAnsi="Garamond" w:cstheme="minorHAnsi"/>
          <w:b/>
          <w:color w:val="1F4D78" w:themeColor="accent1" w:themeShade="7F"/>
          <w:sz w:val="12"/>
          <w:szCs w:val="12"/>
        </w:rPr>
      </w:pPr>
    </w:p>
    <w:p w:rsidR="00656D02" w:rsidRDefault="00656D02" w:rsidP="00656D02">
      <w:pPr>
        <w:pStyle w:val="Paragraphedeliste"/>
        <w:numPr>
          <w:ilvl w:val="0"/>
          <w:numId w:val="47"/>
        </w:numPr>
        <w:spacing w:after="0"/>
        <w:jc w:val="both"/>
        <w:rPr>
          <w:rFonts w:ascii="Garamond" w:hAnsi="Garamond" w:cstheme="minorHAnsi"/>
          <w:b/>
          <w:bCs/>
          <w:color w:val="002060"/>
          <w:sz w:val="22"/>
          <w:szCs w:val="22"/>
        </w:rPr>
      </w:pPr>
      <w:r w:rsidRPr="00A657EA">
        <w:rPr>
          <w:rFonts w:ascii="Garamond" w:hAnsi="Garamond" w:cstheme="minorHAnsi"/>
          <w:b/>
          <w:bCs/>
          <w:color w:val="002060"/>
          <w:sz w:val="22"/>
          <w:szCs w:val="22"/>
        </w:rPr>
        <w:t>Formation</w:t>
      </w:r>
      <w:r w:rsidR="00EB5CC2">
        <w:rPr>
          <w:rFonts w:ascii="Garamond" w:hAnsi="Garamond" w:cstheme="minorHAnsi"/>
          <w:b/>
          <w:bCs/>
          <w:color w:val="002060"/>
          <w:sz w:val="22"/>
          <w:szCs w:val="22"/>
        </w:rPr>
        <w:t xml:space="preserve"> et </w:t>
      </w:r>
      <w:r w:rsidRPr="00A657EA">
        <w:rPr>
          <w:rFonts w:ascii="Garamond" w:hAnsi="Garamond" w:cstheme="minorHAnsi"/>
          <w:b/>
          <w:bCs/>
          <w:color w:val="002060"/>
          <w:sz w:val="22"/>
          <w:szCs w:val="22"/>
        </w:rPr>
        <w:t>expériences</w:t>
      </w:r>
      <w:r w:rsidR="00EB5CC2">
        <w:rPr>
          <w:rFonts w:ascii="Garamond" w:hAnsi="Garamond" w:cstheme="minorHAnsi"/>
          <w:b/>
          <w:bCs/>
          <w:color w:val="002060"/>
          <w:sz w:val="22"/>
          <w:szCs w:val="22"/>
        </w:rPr>
        <w:t>.</w:t>
      </w:r>
    </w:p>
    <w:p w:rsidR="007C5647" w:rsidRPr="007C5647" w:rsidRDefault="00656D02" w:rsidP="007C5647">
      <w:pPr>
        <w:pStyle w:val="Style"/>
        <w:numPr>
          <w:ilvl w:val="0"/>
          <w:numId w:val="41"/>
        </w:numPr>
        <w:spacing w:line="276" w:lineRule="auto"/>
        <w:ind w:right="-2"/>
        <w:jc w:val="both"/>
        <w:rPr>
          <w:rFonts w:ascii="Garamond" w:hAnsi="Garamond" w:cstheme="minorHAnsi"/>
          <w:color w:val="1B1C21"/>
          <w:sz w:val="22"/>
          <w:szCs w:val="22"/>
          <w:lang w:bidi="he-IL"/>
        </w:rPr>
      </w:pPr>
      <w:r w:rsidRPr="007C5647">
        <w:rPr>
          <w:rFonts w:ascii="Garamond" w:hAnsi="Garamond" w:cstheme="minorHAnsi"/>
          <w:color w:val="1B1C21"/>
          <w:sz w:val="22"/>
          <w:szCs w:val="22"/>
          <w:lang w:bidi="he-IL"/>
        </w:rPr>
        <w:t xml:space="preserve">Avoir au moins un diplôme </w:t>
      </w:r>
      <w:r w:rsidR="00EA200A">
        <w:rPr>
          <w:rFonts w:ascii="Garamond" w:hAnsi="Garamond" w:cstheme="minorHAnsi"/>
          <w:color w:val="1B1C21"/>
          <w:sz w:val="22"/>
          <w:szCs w:val="22"/>
          <w:lang w:bidi="he-IL"/>
        </w:rPr>
        <w:t>de BAC+</w:t>
      </w:r>
      <w:r w:rsidR="003333BD">
        <w:rPr>
          <w:rFonts w:ascii="Garamond" w:hAnsi="Garamond" w:cstheme="minorHAnsi"/>
          <w:color w:val="1B1C21"/>
          <w:sz w:val="22"/>
          <w:szCs w:val="22"/>
          <w:lang w:bidi="he-IL"/>
        </w:rPr>
        <w:t>3</w:t>
      </w:r>
      <w:r w:rsidR="007C5647" w:rsidRPr="007C5647">
        <w:rPr>
          <w:rFonts w:ascii="Garamond" w:hAnsi="Garamond" w:cstheme="minorHAnsi"/>
          <w:color w:val="1B1C21"/>
          <w:sz w:val="22"/>
          <w:szCs w:val="22"/>
          <w:lang w:bidi="he-IL"/>
        </w:rPr>
        <w:t xml:space="preserve"> en Secrétariat de Direction ou en Secrétariat Bureautique ou équivalent</w:t>
      </w:r>
    </w:p>
    <w:p w:rsidR="00656D02" w:rsidRPr="00656D02" w:rsidRDefault="00656D02" w:rsidP="00656D0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Avoir au moins 5 ans d’expérience générale.</w:t>
      </w:r>
    </w:p>
    <w:p w:rsidR="00656D02" w:rsidRPr="00EB5CC2" w:rsidRDefault="00656D02" w:rsidP="00656D0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Avoir au moins 3 ans d’expérience en secrétariat de direction et en archivage de dossiers.</w:t>
      </w:r>
    </w:p>
    <w:p w:rsidR="00A657EA" w:rsidRPr="00EB5CC2" w:rsidRDefault="00656D02" w:rsidP="00EB5CC2">
      <w:pPr>
        <w:pStyle w:val="Style"/>
        <w:numPr>
          <w:ilvl w:val="0"/>
          <w:numId w:val="33"/>
        </w:numPr>
        <w:ind w:right="-2"/>
        <w:jc w:val="both"/>
        <w:rPr>
          <w:rFonts w:ascii="Garamond" w:hAnsi="Garamond" w:cstheme="minorHAnsi"/>
          <w:b/>
          <w:bCs/>
          <w:color w:val="002060"/>
          <w:sz w:val="22"/>
          <w:szCs w:val="22"/>
          <w:lang w:bidi="he-IL"/>
        </w:rPr>
      </w:pPr>
      <w:r w:rsidRPr="00FA5D9A">
        <w:rPr>
          <w:rFonts w:ascii="Garamond" w:hAnsi="Garamond" w:cstheme="minorHAnsi"/>
          <w:b/>
          <w:bCs/>
          <w:color w:val="002060"/>
          <w:sz w:val="22"/>
          <w:szCs w:val="22"/>
          <w:lang w:bidi="he-IL"/>
        </w:rPr>
        <w:t>Aptitudes</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Avoir la bonne maîtrise de l’outil informatique (Word, Excel, PowerPoint, Internet).</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Être méthodique, accueillante et ordonnée.</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Capacité de travailler en équipe.</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Avoir une Excellente capacité rédactionnelle en français (très bien).</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Être immédiatement disponible.</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Avoir le sens de la rigueur et de l'organisation, des relations.</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Etre motivé(e) pour son travail, faire preuve d’autonomie et avoir des aptitudes à gérer les priorités.</w:t>
      </w:r>
    </w:p>
    <w:p w:rsidR="00EB5CC2" w:rsidRPr="00656D02" w:rsidRDefault="00EB5CC2" w:rsidP="00EB5CC2">
      <w:pPr>
        <w:pStyle w:val="Style"/>
        <w:numPr>
          <w:ilvl w:val="0"/>
          <w:numId w:val="41"/>
        </w:numPr>
        <w:spacing w:line="276" w:lineRule="auto"/>
        <w:ind w:right="-2"/>
        <w:jc w:val="both"/>
        <w:rPr>
          <w:rFonts w:ascii="Garamond" w:hAnsi="Garamond" w:cstheme="minorHAnsi"/>
          <w:color w:val="1B1C21"/>
          <w:sz w:val="22"/>
          <w:szCs w:val="22"/>
          <w:lang w:bidi="he-IL"/>
        </w:rPr>
      </w:pPr>
      <w:r w:rsidRPr="00656D02">
        <w:rPr>
          <w:rFonts w:ascii="Garamond" w:hAnsi="Garamond" w:cstheme="minorHAnsi"/>
          <w:color w:val="1B1C21"/>
          <w:sz w:val="22"/>
          <w:szCs w:val="22"/>
          <w:lang w:bidi="he-IL"/>
        </w:rPr>
        <w:t>Etre capable de travailler sous pression.</w:t>
      </w:r>
    </w:p>
    <w:p w:rsidR="00196AD1" w:rsidRPr="00627A92" w:rsidRDefault="00EB5CC2" w:rsidP="00C6495B">
      <w:pPr>
        <w:pStyle w:val="Style"/>
        <w:numPr>
          <w:ilvl w:val="0"/>
          <w:numId w:val="41"/>
        </w:numPr>
        <w:spacing w:line="276" w:lineRule="auto"/>
        <w:ind w:right="-2"/>
        <w:jc w:val="both"/>
        <w:rPr>
          <w:rFonts w:ascii="Garamond" w:hAnsi="Garamond" w:cstheme="minorHAnsi"/>
          <w:sz w:val="22"/>
          <w:szCs w:val="22"/>
        </w:rPr>
      </w:pPr>
      <w:r w:rsidRPr="00656D02">
        <w:rPr>
          <w:rFonts w:ascii="Garamond" w:hAnsi="Garamond" w:cstheme="minorHAnsi"/>
          <w:color w:val="1B1C21"/>
          <w:sz w:val="22"/>
          <w:szCs w:val="22"/>
          <w:lang w:bidi="he-IL"/>
        </w:rPr>
        <w:t>Faire preuve d’une grande discrétion.</w:t>
      </w:r>
      <w:bookmarkStart w:id="5" w:name="_Hlk7446885"/>
      <w:r w:rsidR="00C6495B" w:rsidRPr="00627A92">
        <w:rPr>
          <w:rFonts w:ascii="Garamond" w:hAnsi="Garamond" w:cstheme="minorHAnsi"/>
          <w:sz w:val="22"/>
          <w:szCs w:val="22"/>
        </w:rPr>
        <w:t xml:space="preserve"> </w:t>
      </w:r>
    </w:p>
    <w:p w:rsidR="00D37DCF" w:rsidRPr="00627A92" w:rsidRDefault="00D37DCF" w:rsidP="00DE0DBD">
      <w:pPr>
        <w:jc w:val="both"/>
        <w:rPr>
          <w:rFonts w:ascii="Garamond" w:hAnsi="Garamond" w:cstheme="minorHAnsi"/>
          <w:bCs/>
          <w:kern w:val="28"/>
          <w:sz w:val="22"/>
          <w:szCs w:val="22"/>
        </w:rPr>
      </w:pPr>
      <w:r w:rsidRPr="00627A92">
        <w:rPr>
          <w:rFonts w:ascii="Garamond" w:hAnsi="Garamond" w:cstheme="minorHAnsi"/>
          <w:b/>
          <w:color w:val="C00000"/>
          <w:sz w:val="22"/>
          <w:szCs w:val="22"/>
          <w:u w:val="single"/>
        </w:rPr>
        <w:t xml:space="preserve">CONDITIONS DE DÉPÔT DES CANDIDATURES </w:t>
      </w:r>
    </w:p>
    <w:p w:rsidR="00E3323C" w:rsidRPr="00627A92" w:rsidRDefault="00E3323C" w:rsidP="00DE0DBD">
      <w:pPr>
        <w:jc w:val="both"/>
        <w:rPr>
          <w:rFonts w:ascii="Garamond" w:hAnsi="Garamond" w:cstheme="minorHAnsi"/>
          <w:sz w:val="22"/>
          <w:szCs w:val="22"/>
        </w:rPr>
      </w:pPr>
      <w:bookmarkStart w:id="6" w:name="_Hlk491191556"/>
      <w:r w:rsidRPr="00627A92">
        <w:rPr>
          <w:rFonts w:ascii="Garamond" w:hAnsi="Garamond" w:cstheme="minorHAnsi"/>
          <w:sz w:val="22"/>
          <w:szCs w:val="22"/>
        </w:rPr>
        <w:t xml:space="preserve">Les personnes intéressé(e)s par cette offre sont prié(e)s de préparer et déposer un dossier de candidature suivant </w:t>
      </w:r>
      <w:r w:rsidR="00D365EC" w:rsidRPr="00627A92">
        <w:rPr>
          <w:rFonts w:ascii="Garamond" w:hAnsi="Garamond" w:cstheme="minorHAnsi"/>
          <w:sz w:val="22"/>
          <w:szCs w:val="22"/>
        </w:rPr>
        <w:t>les exigences ci-dessous :</w:t>
      </w:r>
    </w:p>
    <w:p w:rsidR="00E3323C" w:rsidRPr="00627A92" w:rsidRDefault="00E3323C" w:rsidP="00DE0DBD">
      <w:pPr>
        <w:jc w:val="both"/>
        <w:rPr>
          <w:rFonts w:ascii="Garamond" w:eastAsia="Calibri" w:hAnsi="Garamond" w:cstheme="minorHAnsi"/>
          <w:b/>
          <w:i/>
          <w:color w:val="000000"/>
          <w:sz w:val="22"/>
          <w:szCs w:val="22"/>
          <w:u w:val="single"/>
        </w:rPr>
      </w:pPr>
      <w:r w:rsidRPr="00627A92">
        <w:rPr>
          <w:rFonts w:ascii="Garamond" w:eastAsia="Calibri" w:hAnsi="Garamond" w:cstheme="minorHAnsi"/>
          <w:b/>
          <w:i/>
          <w:color w:val="000000"/>
          <w:sz w:val="22"/>
          <w:szCs w:val="22"/>
          <w:u w:val="single"/>
        </w:rPr>
        <w:t>Composition de dossier</w:t>
      </w:r>
    </w:p>
    <w:p w:rsidR="00E3323C" w:rsidRPr="007873AA" w:rsidRDefault="001617F1" w:rsidP="00DE0DBD">
      <w:pPr>
        <w:pStyle w:val="Paragraphedeliste"/>
        <w:numPr>
          <w:ilvl w:val="0"/>
          <w:numId w:val="2"/>
        </w:numPr>
        <w:spacing w:after="0" w:line="240" w:lineRule="auto"/>
        <w:ind w:left="284" w:hanging="357"/>
        <w:contextualSpacing w:val="0"/>
        <w:jc w:val="both"/>
        <w:rPr>
          <w:rFonts w:ascii="Garamond" w:hAnsi="Garamond" w:cstheme="minorHAnsi"/>
          <w:sz w:val="22"/>
          <w:szCs w:val="22"/>
          <w:lang w:eastAsia="en-US"/>
        </w:rPr>
      </w:pPr>
      <w:r w:rsidRPr="007873AA">
        <w:rPr>
          <w:rFonts w:ascii="Garamond" w:hAnsi="Garamond" w:cstheme="minorHAnsi"/>
          <w:sz w:val="22"/>
          <w:szCs w:val="22"/>
          <w:lang w:eastAsia="en-US"/>
        </w:rPr>
        <w:t>Une</w:t>
      </w:r>
      <w:r w:rsidR="00E3323C" w:rsidRPr="007873AA">
        <w:rPr>
          <w:rFonts w:ascii="Garamond" w:hAnsi="Garamond" w:cstheme="minorHAnsi"/>
          <w:sz w:val="22"/>
          <w:szCs w:val="22"/>
          <w:lang w:eastAsia="en-US"/>
        </w:rPr>
        <w:t xml:space="preserve"> lettre de motivation </w:t>
      </w:r>
      <w:r w:rsidR="00E3323C" w:rsidRPr="007873AA">
        <w:rPr>
          <w:rFonts w:ascii="Garamond" w:hAnsi="Garamond" w:cstheme="minorHAnsi"/>
          <w:sz w:val="22"/>
          <w:szCs w:val="22"/>
        </w:rPr>
        <w:t>signée du candidat</w:t>
      </w:r>
      <w:r w:rsidR="00E3323C" w:rsidRPr="007873AA">
        <w:rPr>
          <w:rFonts w:ascii="Garamond" w:hAnsi="Garamond" w:cstheme="minorHAnsi"/>
          <w:sz w:val="22"/>
          <w:szCs w:val="22"/>
          <w:lang w:eastAsia="en-US"/>
        </w:rPr>
        <w:t>, adressée</w:t>
      </w:r>
      <w:r>
        <w:rPr>
          <w:rFonts w:ascii="Garamond" w:hAnsi="Garamond" w:cstheme="minorHAnsi"/>
          <w:sz w:val="22"/>
          <w:szCs w:val="22"/>
          <w:lang w:eastAsia="en-US"/>
        </w:rPr>
        <w:t xml:space="preserve"> au …….</w:t>
      </w:r>
    </w:p>
    <w:p w:rsidR="00E3323C" w:rsidRPr="007873AA" w:rsidRDefault="00E3323C" w:rsidP="00DE0DBD">
      <w:pPr>
        <w:pStyle w:val="Paragraphedeliste"/>
        <w:numPr>
          <w:ilvl w:val="0"/>
          <w:numId w:val="2"/>
        </w:numPr>
        <w:spacing w:after="0" w:line="240" w:lineRule="auto"/>
        <w:ind w:left="284" w:hanging="357"/>
        <w:contextualSpacing w:val="0"/>
        <w:jc w:val="both"/>
        <w:rPr>
          <w:rFonts w:ascii="Garamond" w:hAnsi="Garamond" w:cstheme="minorHAnsi"/>
          <w:sz w:val="22"/>
          <w:szCs w:val="22"/>
          <w:lang w:eastAsia="en-US"/>
        </w:rPr>
      </w:pPr>
      <w:r w:rsidRPr="007873AA">
        <w:rPr>
          <w:rFonts w:ascii="Garamond" w:hAnsi="Garamond" w:cstheme="minorHAnsi"/>
          <w:sz w:val="22"/>
          <w:szCs w:val="22"/>
          <w:lang w:eastAsia="en-US"/>
        </w:rPr>
        <w:t xml:space="preserve">un Curriculum Vitae complet, détaillant au mieux l’expérience du candidat pour </w:t>
      </w:r>
      <w:r w:rsidR="00D37BA3" w:rsidRPr="007873AA">
        <w:rPr>
          <w:rFonts w:ascii="Garamond" w:hAnsi="Garamond" w:cstheme="minorHAnsi"/>
          <w:sz w:val="22"/>
          <w:szCs w:val="22"/>
          <w:lang w:eastAsia="en-US"/>
        </w:rPr>
        <w:t>le poste</w:t>
      </w:r>
      <w:r w:rsidRPr="007873AA">
        <w:rPr>
          <w:rFonts w:ascii="Garamond" w:hAnsi="Garamond" w:cstheme="minorHAnsi"/>
          <w:sz w:val="22"/>
          <w:szCs w:val="22"/>
          <w:lang w:eastAsia="en-US"/>
        </w:rPr>
        <w:t> ;</w:t>
      </w:r>
    </w:p>
    <w:p w:rsidR="00E3323C" w:rsidRPr="007873AA" w:rsidRDefault="00E3323C" w:rsidP="00DE0DBD">
      <w:pPr>
        <w:pStyle w:val="Paragraphedeliste"/>
        <w:numPr>
          <w:ilvl w:val="0"/>
          <w:numId w:val="2"/>
        </w:numPr>
        <w:spacing w:after="0" w:line="240" w:lineRule="auto"/>
        <w:ind w:left="284" w:hanging="357"/>
        <w:contextualSpacing w:val="0"/>
        <w:jc w:val="both"/>
        <w:rPr>
          <w:rFonts w:ascii="Garamond" w:hAnsi="Garamond" w:cstheme="minorHAnsi"/>
          <w:sz w:val="22"/>
          <w:szCs w:val="22"/>
        </w:rPr>
      </w:pPr>
      <w:r w:rsidRPr="007873AA">
        <w:rPr>
          <w:rFonts w:ascii="Garamond" w:hAnsi="Garamond" w:cstheme="minorHAnsi"/>
          <w:sz w:val="22"/>
          <w:szCs w:val="22"/>
        </w:rPr>
        <w:t>Les preuves des expériences acquises mentionnées sur le CV, notamment les copies des attestations et certificats de travail ou tout autre document pouvant servir de preuve ;</w:t>
      </w:r>
    </w:p>
    <w:p w:rsidR="00E3323C" w:rsidRPr="007873AA" w:rsidRDefault="00E3323C" w:rsidP="00DE0DBD">
      <w:pPr>
        <w:pStyle w:val="Paragraphedeliste"/>
        <w:numPr>
          <w:ilvl w:val="0"/>
          <w:numId w:val="2"/>
        </w:numPr>
        <w:spacing w:after="0" w:line="240" w:lineRule="auto"/>
        <w:ind w:left="284" w:hanging="357"/>
        <w:contextualSpacing w:val="0"/>
        <w:jc w:val="both"/>
        <w:rPr>
          <w:rFonts w:ascii="Garamond" w:hAnsi="Garamond" w:cstheme="minorHAnsi"/>
          <w:sz w:val="22"/>
          <w:szCs w:val="22"/>
          <w:lang w:eastAsia="en-US"/>
        </w:rPr>
      </w:pPr>
      <w:r w:rsidRPr="007873AA">
        <w:rPr>
          <w:rFonts w:ascii="Garamond" w:hAnsi="Garamond" w:cstheme="minorHAnsi"/>
          <w:sz w:val="22"/>
          <w:szCs w:val="22"/>
          <w:lang w:eastAsia="en-US"/>
        </w:rPr>
        <w:t>une copie du ou des diplôme (s) requis,</w:t>
      </w:r>
      <w:r w:rsidRPr="007873AA">
        <w:rPr>
          <w:rFonts w:ascii="Garamond" w:hAnsi="Garamond" w:cstheme="minorHAnsi"/>
          <w:sz w:val="22"/>
          <w:szCs w:val="22"/>
        </w:rPr>
        <w:t xml:space="preserve"> certificats et attestations de formation</w:t>
      </w:r>
      <w:r w:rsidRPr="007873AA">
        <w:rPr>
          <w:rFonts w:ascii="Garamond" w:hAnsi="Garamond" w:cstheme="minorHAnsi"/>
          <w:sz w:val="22"/>
          <w:szCs w:val="22"/>
          <w:lang w:eastAsia="en-US"/>
        </w:rPr>
        <w:t> ;</w:t>
      </w:r>
    </w:p>
    <w:p w:rsidR="00E3323C" w:rsidRPr="007873AA" w:rsidRDefault="007873AA" w:rsidP="00DE0DBD">
      <w:pPr>
        <w:pStyle w:val="Paragraphedeliste"/>
        <w:numPr>
          <w:ilvl w:val="0"/>
          <w:numId w:val="2"/>
        </w:numPr>
        <w:spacing w:after="0" w:line="240" w:lineRule="auto"/>
        <w:ind w:left="284" w:hanging="357"/>
        <w:contextualSpacing w:val="0"/>
        <w:jc w:val="both"/>
        <w:rPr>
          <w:rFonts w:ascii="Garamond" w:hAnsi="Garamond" w:cstheme="minorHAnsi"/>
          <w:sz w:val="22"/>
          <w:szCs w:val="22"/>
          <w:lang w:eastAsia="en-US"/>
        </w:rPr>
      </w:pPr>
      <w:r w:rsidRPr="007873AA">
        <w:rPr>
          <w:rFonts w:ascii="Garamond" w:hAnsi="Garamond" w:cstheme="minorHAnsi"/>
          <w:sz w:val="22"/>
          <w:szCs w:val="22"/>
          <w:lang w:eastAsia="en-US"/>
        </w:rPr>
        <w:t>la</w:t>
      </w:r>
      <w:r w:rsidR="00355E89" w:rsidRPr="007873AA">
        <w:rPr>
          <w:rFonts w:ascii="Garamond" w:hAnsi="Garamond" w:cstheme="minorHAnsi"/>
          <w:sz w:val="22"/>
          <w:szCs w:val="22"/>
          <w:lang w:eastAsia="en-US"/>
        </w:rPr>
        <w:t xml:space="preserve"> </w:t>
      </w:r>
      <w:r w:rsidR="00E3323C" w:rsidRPr="007873AA">
        <w:rPr>
          <w:rFonts w:ascii="Garamond" w:hAnsi="Garamond" w:cstheme="minorHAnsi"/>
          <w:sz w:val="22"/>
          <w:szCs w:val="22"/>
        </w:rPr>
        <w:t xml:space="preserve">copie </w:t>
      </w:r>
      <w:r w:rsidR="00E3323C" w:rsidRPr="007873AA">
        <w:rPr>
          <w:rFonts w:ascii="Garamond" w:hAnsi="Garamond" w:cstheme="minorHAnsi"/>
          <w:sz w:val="22"/>
          <w:szCs w:val="22"/>
          <w:lang w:eastAsia="en-US"/>
        </w:rPr>
        <w:t>d’une pièce d’identité </w:t>
      </w:r>
      <w:r w:rsidR="00E3323C" w:rsidRPr="007873AA">
        <w:rPr>
          <w:rFonts w:ascii="Garamond" w:hAnsi="Garamond" w:cstheme="minorHAnsi"/>
          <w:sz w:val="22"/>
          <w:szCs w:val="22"/>
        </w:rPr>
        <w:t>en cours de validité </w:t>
      </w:r>
      <w:r w:rsidR="00E3323C" w:rsidRPr="007873AA">
        <w:rPr>
          <w:rFonts w:ascii="Garamond" w:hAnsi="Garamond" w:cstheme="minorHAnsi"/>
          <w:sz w:val="22"/>
          <w:szCs w:val="22"/>
          <w:lang w:eastAsia="en-US"/>
        </w:rPr>
        <w:t xml:space="preserve">; </w:t>
      </w:r>
    </w:p>
    <w:p w:rsidR="003F2D1E" w:rsidRDefault="003F2D1E" w:rsidP="00DE0DBD">
      <w:pPr>
        <w:jc w:val="both"/>
        <w:rPr>
          <w:rFonts w:ascii="Garamond" w:hAnsi="Garamond" w:cstheme="minorHAnsi"/>
          <w:sz w:val="14"/>
          <w:szCs w:val="22"/>
          <w:lang w:eastAsia="en-US"/>
        </w:rPr>
      </w:pPr>
    </w:p>
    <w:p w:rsidR="00E3323C" w:rsidRPr="00627A92" w:rsidRDefault="00AA4E7B" w:rsidP="00DE0DBD">
      <w:pPr>
        <w:jc w:val="both"/>
        <w:rPr>
          <w:rFonts w:ascii="Garamond" w:eastAsia="Calibri" w:hAnsi="Garamond" w:cstheme="minorHAnsi"/>
          <w:b/>
          <w:i/>
          <w:color w:val="000000"/>
          <w:sz w:val="22"/>
          <w:szCs w:val="22"/>
          <w:u w:val="single"/>
        </w:rPr>
      </w:pPr>
      <w:r w:rsidRPr="00627A92">
        <w:rPr>
          <w:rFonts w:ascii="Garamond" w:eastAsia="Calibri" w:hAnsi="Garamond" w:cstheme="minorHAnsi"/>
          <w:b/>
          <w:i/>
          <w:color w:val="000000"/>
          <w:sz w:val="22"/>
          <w:szCs w:val="22"/>
          <w:u w:val="single"/>
        </w:rPr>
        <w:t>Dates et lieu de dépôt</w:t>
      </w:r>
    </w:p>
    <w:p w:rsidR="007F5974" w:rsidRPr="00B341B3" w:rsidRDefault="00E3323C" w:rsidP="00DE0DBD">
      <w:pPr>
        <w:jc w:val="both"/>
        <w:rPr>
          <w:rFonts w:ascii="Garamond" w:eastAsia="Calibri" w:hAnsi="Garamond" w:cstheme="minorHAnsi"/>
          <w:b/>
          <w:sz w:val="22"/>
          <w:szCs w:val="22"/>
        </w:rPr>
      </w:pPr>
      <w:r w:rsidRPr="00627A92">
        <w:rPr>
          <w:rFonts w:ascii="Garamond" w:hAnsi="Garamond" w:cstheme="minorHAnsi"/>
          <w:sz w:val="22"/>
          <w:szCs w:val="22"/>
        </w:rPr>
        <w:lastRenderedPageBreak/>
        <w:t>Les dossiers de candidature complets comportant les pièces requises doivent être déposés sous plis fermés avec la mention</w:t>
      </w:r>
      <w:r w:rsidR="001617F1" w:rsidRPr="00627A92">
        <w:rPr>
          <w:rFonts w:ascii="Garamond" w:hAnsi="Garamond" w:cstheme="minorHAnsi"/>
          <w:sz w:val="22"/>
          <w:szCs w:val="22"/>
        </w:rPr>
        <w:t xml:space="preserve"> </w:t>
      </w:r>
      <w:r w:rsidR="001617F1" w:rsidRPr="00627A92">
        <w:rPr>
          <w:rFonts w:ascii="Garamond" w:eastAsia="Calibri" w:hAnsi="Garamond" w:cstheme="minorHAnsi"/>
          <w:b/>
          <w:i/>
          <w:sz w:val="22"/>
          <w:szCs w:val="22"/>
          <w:lang w:eastAsia="en-US"/>
        </w:rPr>
        <w:t>« Candidature</w:t>
      </w:r>
      <w:r w:rsidRPr="00627A92">
        <w:rPr>
          <w:rFonts w:ascii="Garamond" w:eastAsia="Calibri" w:hAnsi="Garamond" w:cstheme="minorHAnsi"/>
          <w:b/>
          <w:i/>
          <w:sz w:val="22"/>
          <w:szCs w:val="22"/>
          <w:lang w:eastAsia="en-US"/>
        </w:rPr>
        <w:t xml:space="preserve"> pour le poste de …………</w:t>
      </w:r>
      <w:r w:rsidR="007F295F" w:rsidRPr="00627A92">
        <w:rPr>
          <w:rFonts w:ascii="Garamond" w:eastAsia="Calibri" w:hAnsi="Garamond" w:cstheme="minorHAnsi"/>
          <w:b/>
          <w:i/>
          <w:sz w:val="22"/>
          <w:szCs w:val="22"/>
          <w:lang w:eastAsia="en-US"/>
        </w:rPr>
        <w:t>… »</w:t>
      </w:r>
      <w:r w:rsidRPr="00627A92">
        <w:rPr>
          <w:rFonts w:ascii="Garamond" w:eastAsia="Calibri" w:hAnsi="Garamond" w:cstheme="minorHAnsi"/>
          <w:sz w:val="22"/>
          <w:szCs w:val="22"/>
          <w:lang w:eastAsia="en-US"/>
        </w:rPr>
        <w:t xml:space="preserve"> au siège du cabinet</w:t>
      </w:r>
      <w:r w:rsidRPr="00627A92">
        <w:rPr>
          <w:rFonts w:ascii="Garamond" w:eastAsia="Calibri" w:hAnsi="Garamond" w:cstheme="minorHAnsi"/>
          <w:b/>
          <w:sz w:val="22"/>
          <w:szCs w:val="22"/>
          <w:lang w:eastAsia="en-US"/>
        </w:rPr>
        <w:t xml:space="preserve"> GECA-PROSPECTIVE</w:t>
      </w:r>
      <w:r w:rsidRPr="00627A92">
        <w:rPr>
          <w:rFonts w:ascii="Garamond" w:eastAsia="Calibri" w:hAnsi="Garamond" w:cstheme="minorHAnsi"/>
          <w:sz w:val="22"/>
          <w:szCs w:val="22"/>
          <w:lang w:eastAsia="en-US"/>
        </w:rPr>
        <w:t xml:space="preserve"> sis à </w:t>
      </w:r>
      <w:r w:rsidRPr="00627A92">
        <w:rPr>
          <w:rFonts w:ascii="Garamond" w:eastAsia="Calibri" w:hAnsi="Garamond" w:cstheme="minorHAnsi"/>
          <w:bCs/>
          <w:sz w:val="22"/>
          <w:szCs w:val="22"/>
          <w:lang w:eastAsia="en-US"/>
        </w:rPr>
        <w:t>Sainte Rita, 8</w:t>
      </w:r>
      <w:r w:rsidRPr="00627A92">
        <w:rPr>
          <w:rFonts w:ascii="Garamond" w:eastAsia="Calibri" w:hAnsi="Garamond" w:cstheme="minorHAnsi"/>
          <w:bCs/>
          <w:sz w:val="22"/>
          <w:szCs w:val="22"/>
          <w:vertAlign w:val="superscript"/>
          <w:lang w:eastAsia="en-US"/>
        </w:rPr>
        <w:t>e</w:t>
      </w:r>
      <w:r w:rsidRPr="00627A92">
        <w:rPr>
          <w:rFonts w:ascii="Garamond" w:eastAsia="Calibri" w:hAnsi="Garamond" w:cstheme="minorHAnsi"/>
          <w:bCs/>
          <w:sz w:val="22"/>
          <w:szCs w:val="22"/>
          <w:lang w:eastAsia="en-US"/>
        </w:rPr>
        <w:t xml:space="preserve"> arrondissement, Rue 8.036 </w:t>
      </w:r>
      <w:r w:rsidRPr="00627A92">
        <w:rPr>
          <w:rFonts w:ascii="Garamond" w:hAnsi="Garamond" w:cstheme="minorHAnsi"/>
          <w:sz w:val="22"/>
          <w:szCs w:val="22"/>
        </w:rPr>
        <w:t>(</w:t>
      </w:r>
      <w:r w:rsidRPr="00627A92">
        <w:rPr>
          <w:rFonts w:ascii="Garamond" w:eastAsia="Calibri" w:hAnsi="Garamond" w:cstheme="minorHAnsi"/>
          <w:bCs/>
          <w:sz w:val="22"/>
          <w:szCs w:val="22"/>
          <w:lang w:eastAsia="en-US"/>
        </w:rPr>
        <w:t>2</w:t>
      </w:r>
      <w:r w:rsidRPr="00627A92">
        <w:rPr>
          <w:rFonts w:ascii="Garamond" w:eastAsia="Calibri" w:hAnsi="Garamond" w:cstheme="minorHAnsi"/>
          <w:bCs/>
          <w:sz w:val="22"/>
          <w:szCs w:val="22"/>
          <w:vertAlign w:val="superscript"/>
          <w:lang w:eastAsia="en-US"/>
        </w:rPr>
        <w:t>e</w:t>
      </w:r>
      <w:r w:rsidRPr="00627A92">
        <w:rPr>
          <w:rFonts w:ascii="Garamond" w:eastAsia="Calibri" w:hAnsi="Garamond" w:cstheme="minorHAnsi"/>
          <w:bCs/>
          <w:sz w:val="22"/>
          <w:szCs w:val="22"/>
          <w:lang w:eastAsia="en-US"/>
        </w:rPr>
        <w:t xml:space="preserve"> rue à droite après la Station MRS/ex TOTAL en direction de Fifadji), Immeuble Sainte Anna de l’Espérance, N°493 ; Tél : </w:t>
      </w:r>
      <w:r w:rsidRPr="00627A92">
        <w:rPr>
          <w:rFonts w:ascii="Garamond" w:eastAsia="Calibri" w:hAnsi="Garamond" w:cstheme="minorHAnsi"/>
          <w:b/>
          <w:bCs/>
          <w:sz w:val="22"/>
          <w:szCs w:val="22"/>
          <w:lang w:eastAsia="en-US"/>
        </w:rPr>
        <w:t xml:space="preserve">(229) 21.32.54.49/21.32.59.44 </w:t>
      </w:r>
      <w:r w:rsidRPr="00627A92">
        <w:rPr>
          <w:rFonts w:ascii="Garamond" w:eastAsia="Calibri" w:hAnsi="Garamond" w:cstheme="minorHAnsi"/>
          <w:bCs/>
          <w:sz w:val="22"/>
          <w:szCs w:val="22"/>
          <w:lang w:eastAsia="en-US"/>
        </w:rPr>
        <w:t>au plus tard</w:t>
      </w:r>
      <w:r w:rsidR="00355E89" w:rsidRPr="00627A92">
        <w:rPr>
          <w:rFonts w:ascii="Garamond" w:eastAsia="Calibri" w:hAnsi="Garamond" w:cstheme="minorHAnsi"/>
          <w:bCs/>
          <w:sz w:val="22"/>
          <w:szCs w:val="22"/>
          <w:lang w:eastAsia="en-US"/>
        </w:rPr>
        <w:t xml:space="preserve"> </w:t>
      </w:r>
      <w:bookmarkStart w:id="7" w:name="_Hlk28102877"/>
      <w:r w:rsidR="00B341B3">
        <w:rPr>
          <w:rFonts w:ascii="Garamond" w:eastAsia="Calibri" w:hAnsi="Garamond" w:cstheme="minorHAnsi"/>
          <w:b/>
          <w:bCs/>
          <w:sz w:val="22"/>
          <w:szCs w:val="22"/>
          <w:lang w:eastAsia="en-US"/>
        </w:rPr>
        <w:t>le</w:t>
      </w:r>
      <w:r w:rsidR="00D9285B">
        <w:rPr>
          <w:rFonts w:ascii="Garamond" w:eastAsia="Calibri" w:hAnsi="Garamond" w:cstheme="minorHAnsi"/>
          <w:b/>
          <w:bCs/>
          <w:sz w:val="22"/>
          <w:szCs w:val="22"/>
          <w:lang w:eastAsia="en-US"/>
        </w:rPr>
        <w:t xml:space="preserve"> 16 septembre 2020</w:t>
      </w:r>
      <w:r w:rsidR="00426E35" w:rsidRPr="00B341B3">
        <w:rPr>
          <w:rFonts w:ascii="Garamond" w:eastAsia="Calibri" w:hAnsi="Garamond" w:cstheme="minorHAnsi"/>
          <w:b/>
          <w:bCs/>
          <w:sz w:val="22"/>
          <w:szCs w:val="22"/>
          <w:lang w:eastAsia="en-US"/>
        </w:rPr>
        <w:t xml:space="preserve"> </w:t>
      </w:r>
      <w:r w:rsidR="007F5974" w:rsidRPr="00B341B3">
        <w:rPr>
          <w:rFonts w:ascii="Garamond" w:eastAsia="Calibri" w:hAnsi="Garamond" w:cstheme="minorHAnsi"/>
          <w:b/>
          <w:sz w:val="22"/>
          <w:szCs w:val="22"/>
        </w:rPr>
        <w:t>à 12h00 (GMT+1).</w:t>
      </w:r>
      <w:bookmarkEnd w:id="7"/>
    </w:p>
    <w:p w:rsidR="00E3323C" w:rsidRPr="00627A92" w:rsidRDefault="00E3323C" w:rsidP="00DE0DBD">
      <w:pPr>
        <w:jc w:val="both"/>
        <w:rPr>
          <w:rFonts w:ascii="Garamond" w:eastAsia="Calibri" w:hAnsi="Garamond" w:cstheme="minorHAnsi"/>
          <w:b/>
          <w:bCs/>
          <w:sz w:val="22"/>
          <w:szCs w:val="22"/>
          <w:lang w:eastAsia="en-US"/>
        </w:rPr>
      </w:pPr>
      <w:r w:rsidRPr="00627A92">
        <w:rPr>
          <w:rFonts w:ascii="Garamond" w:eastAsia="Calibri" w:hAnsi="Garamond" w:cstheme="minorHAnsi"/>
          <w:b/>
          <w:bCs/>
          <w:sz w:val="22"/>
          <w:szCs w:val="22"/>
          <w:lang w:eastAsia="en-US"/>
        </w:rPr>
        <w:t xml:space="preserve">Les candidats peuvent également adresser leur dossier de candidature par voie électronique sous forme </w:t>
      </w:r>
      <w:r w:rsidRPr="00627A92">
        <w:rPr>
          <w:rFonts w:ascii="Garamond" w:eastAsia="Calibri" w:hAnsi="Garamond" w:cstheme="minorHAnsi"/>
          <w:bCs/>
          <w:sz w:val="22"/>
          <w:szCs w:val="22"/>
          <w:lang w:eastAsia="en-US"/>
        </w:rPr>
        <w:t>de fichiers scannés en format PDF à l’adresse suivante</w:t>
      </w:r>
      <w:r w:rsidRPr="00627A92">
        <w:rPr>
          <w:rFonts w:ascii="Garamond" w:eastAsia="Calibri" w:hAnsi="Garamond" w:cstheme="minorHAnsi"/>
          <w:b/>
          <w:bCs/>
          <w:sz w:val="22"/>
          <w:szCs w:val="22"/>
          <w:lang w:eastAsia="en-US"/>
        </w:rPr>
        <w:t xml:space="preserve"> : </w:t>
      </w:r>
      <w:hyperlink r:id="rId8" w:history="1">
        <w:r w:rsidRPr="00627A92">
          <w:rPr>
            <w:rFonts w:ascii="Garamond" w:eastAsia="Calibri" w:hAnsi="Garamond" w:cstheme="minorHAnsi"/>
            <w:b/>
            <w:bCs/>
            <w:color w:val="0000FF"/>
            <w:sz w:val="22"/>
            <w:szCs w:val="22"/>
            <w:u w:val="single"/>
            <w:lang w:eastAsia="en-US"/>
          </w:rPr>
          <w:t>recrutement@gecaprospective.com</w:t>
        </w:r>
      </w:hyperlink>
      <w:r w:rsidR="00245043">
        <w:rPr>
          <w:rFonts w:ascii="Garamond" w:eastAsia="Calibri" w:hAnsi="Garamond" w:cstheme="minorHAnsi"/>
          <w:b/>
          <w:bCs/>
          <w:color w:val="0000FF"/>
          <w:sz w:val="22"/>
          <w:szCs w:val="22"/>
          <w:u w:val="single"/>
          <w:lang w:eastAsia="en-US"/>
        </w:rPr>
        <w:t xml:space="preserve"> </w:t>
      </w:r>
      <w:r w:rsidRPr="00627A92">
        <w:rPr>
          <w:rFonts w:ascii="Garamond" w:eastAsia="Calibri" w:hAnsi="Garamond" w:cstheme="minorHAnsi"/>
          <w:bCs/>
          <w:sz w:val="22"/>
          <w:szCs w:val="22"/>
          <w:lang w:eastAsia="en-US"/>
        </w:rPr>
        <w:t>avec pour objet du mail</w:t>
      </w:r>
      <w:r w:rsidRPr="00627A92">
        <w:rPr>
          <w:rFonts w:ascii="Garamond" w:eastAsia="Calibri" w:hAnsi="Garamond" w:cstheme="minorHAnsi"/>
          <w:b/>
          <w:bCs/>
          <w:sz w:val="22"/>
          <w:szCs w:val="22"/>
          <w:lang w:eastAsia="en-US"/>
        </w:rPr>
        <w:t> : « </w:t>
      </w:r>
      <w:r w:rsidRPr="00627A92">
        <w:rPr>
          <w:rFonts w:ascii="Garamond" w:eastAsia="Calibri" w:hAnsi="Garamond" w:cstheme="minorHAnsi"/>
          <w:b/>
          <w:bCs/>
          <w:i/>
          <w:sz w:val="22"/>
          <w:szCs w:val="22"/>
          <w:lang w:eastAsia="en-US"/>
        </w:rPr>
        <w:t>candidature au poste de …………………………………… »</w:t>
      </w:r>
      <w:r w:rsidR="00E464DC" w:rsidRPr="00627A92">
        <w:rPr>
          <w:rFonts w:ascii="Garamond" w:eastAsia="Calibri" w:hAnsi="Garamond" w:cstheme="minorHAnsi"/>
          <w:b/>
          <w:bCs/>
          <w:sz w:val="22"/>
          <w:szCs w:val="22"/>
          <w:lang w:eastAsia="en-US"/>
        </w:rPr>
        <w:t xml:space="preserve"> </w:t>
      </w:r>
      <w:r w:rsidRPr="00627A92">
        <w:rPr>
          <w:rFonts w:ascii="Garamond" w:eastAsia="Calibri" w:hAnsi="Garamond" w:cstheme="minorHAnsi"/>
          <w:b/>
          <w:bCs/>
          <w:sz w:val="22"/>
          <w:szCs w:val="22"/>
          <w:lang w:eastAsia="en-US"/>
        </w:rPr>
        <w:t>dans le strict respect des date et heure limites fixées.</w:t>
      </w:r>
    </w:p>
    <w:p w:rsidR="00D37DCF" w:rsidRPr="00627A92" w:rsidRDefault="00D37DCF" w:rsidP="00DE0DBD">
      <w:pPr>
        <w:jc w:val="both"/>
        <w:rPr>
          <w:rFonts w:ascii="Garamond" w:hAnsi="Garamond" w:cstheme="minorHAnsi"/>
          <w:color w:val="000000"/>
          <w:sz w:val="22"/>
          <w:szCs w:val="22"/>
        </w:rPr>
      </w:pPr>
      <w:r w:rsidRPr="00627A92">
        <w:rPr>
          <w:rFonts w:ascii="Garamond" w:eastAsia="Calibri" w:hAnsi="Garamond" w:cstheme="minorHAnsi"/>
          <w:b/>
          <w:bCs/>
          <w:sz w:val="22"/>
          <w:szCs w:val="22"/>
        </w:rPr>
        <w:t>Seuls les candidats présélectionnés seront contactés aux adresses e</w:t>
      </w:r>
      <w:r w:rsidR="00527ABD" w:rsidRPr="00627A92">
        <w:rPr>
          <w:rFonts w:ascii="Garamond" w:eastAsia="Calibri" w:hAnsi="Garamond" w:cstheme="minorHAnsi"/>
          <w:b/>
          <w:bCs/>
          <w:sz w:val="22"/>
          <w:szCs w:val="22"/>
        </w:rPr>
        <w:t>-</w:t>
      </w:r>
      <w:r w:rsidRPr="00627A92">
        <w:rPr>
          <w:rFonts w:ascii="Garamond" w:eastAsia="Calibri" w:hAnsi="Garamond" w:cstheme="minorHAnsi"/>
          <w:b/>
          <w:bCs/>
          <w:sz w:val="22"/>
          <w:szCs w:val="22"/>
        </w:rPr>
        <w:t>mail et téléphoniques mentionnées dans leur CV, pour poursuivre le processus.</w:t>
      </w:r>
      <w:bookmarkEnd w:id="5"/>
      <w:bookmarkEnd w:id="6"/>
    </w:p>
    <w:sectPr w:rsidR="00D37DCF" w:rsidRPr="00627A92" w:rsidSect="00220CE3">
      <w:headerReference w:type="default" r:id="rId9"/>
      <w:footerReference w:type="default" r:id="rId10"/>
      <w:pgSz w:w="11906" w:h="16838"/>
      <w:pgMar w:top="1417" w:right="849"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C469" w16cex:dateUtc="2020-08-28T16:59:00Z"/>
  <w16cex:commentExtensible w16cex:durableId="22F3C34D" w16cex:dateUtc="2020-08-28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5513E" w16cid:durableId="22F3C469"/>
  <w16cid:commentId w16cid:paraId="3F973F6F" w16cid:durableId="22F3C3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2B" w:rsidRDefault="0045352B" w:rsidP="00914384">
      <w:r>
        <w:separator/>
      </w:r>
    </w:p>
  </w:endnote>
  <w:endnote w:type="continuationSeparator" w:id="0">
    <w:p w:rsidR="0045352B" w:rsidRDefault="0045352B" w:rsidP="0091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13592"/>
      <w:docPartObj>
        <w:docPartGallery w:val="Page Numbers (Bottom of Page)"/>
        <w:docPartUnique/>
      </w:docPartObj>
    </w:sdtPr>
    <w:sdtEndPr>
      <w:rPr>
        <w:rFonts w:asciiTheme="minorHAnsi" w:hAnsiTheme="minorHAnsi" w:cstheme="minorHAnsi"/>
        <w:sz w:val="22"/>
      </w:rPr>
    </w:sdtEndPr>
    <w:sdtContent>
      <w:p w:rsidR="00B10B8C" w:rsidRPr="002502D1" w:rsidRDefault="00B10B8C">
        <w:pPr>
          <w:pStyle w:val="Pieddepage"/>
          <w:jc w:val="right"/>
          <w:rPr>
            <w:rFonts w:asciiTheme="minorHAnsi" w:hAnsiTheme="minorHAnsi" w:cstheme="minorHAnsi"/>
            <w:sz w:val="22"/>
          </w:rPr>
        </w:pPr>
        <w:r w:rsidRPr="002502D1">
          <w:rPr>
            <w:rFonts w:asciiTheme="minorHAnsi" w:hAnsiTheme="minorHAnsi" w:cstheme="minorHAnsi"/>
            <w:sz w:val="22"/>
          </w:rPr>
          <w:fldChar w:fldCharType="begin"/>
        </w:r>
        <w:r w:rsidRPr="002502D1">
          <w:rPr>
            <w:rFonts w:asciiTheme="minorHAnsi" w:hAnsiTheme="minorHAnsi" w:cstheme="minorHAnsi"/>
            <w:sz w:val="22"/>
          </w:rPr>
          <w:instrText>PAGE   \* MERGEFORMAT</w:instrText>
        </w:r>
        <w:r w:rsidRPr="002502D1">
          <w:rPr>
            <w:rFonts w:asciiTheme="minorHAnsi" w:hAnsiTheme="minorHAnsi" w:cstheme="minorHAnsi"/>
            <w:sz w:val="22"/>
          </w:rPr>
          <w:fldChar w:fldCharType="separate"/>
        </w:r>
        <w:r w:rsidR="007A22AC">
          <w:rPr>
            <w:rFonts w:asciiTheme="minorHAnsi" w:hAnsiTheme="minorHAnsi" w:cstheme="minorHAnsi"/>
            <w:noProof/>
            <w:sz w:val="22"/>
          </w:rPr>
          <w:t>6</w:t>
        </w:r>
        <w:r w:rsidRPr="002502D1">
          <w:rPr>
            <w:rFonts w:asciiTheme="minorHAnsi" w:hAnsiTheme="minorHAnsi" w:cstheme="minorHAnsi"/>
            <w:sz w:val="22"/>
          </w:rPr>
          <w:fldChar w:fldCharType="end"/>
        </w:r>
      </w:p>
    </w:sdtContent>
  </w:sdt>
  <w:p w:rsidR="00B10B8C" w:rsidRDefault="00B10B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2B" w:rsidRDefault="0045352B" w:rsidP="00914384">
      <w:r>
        <w:separator/>
      </w:r>
    </w:p>
  </w:footnote>
  <w:footnote w:type="continuationSeparator" w:id="0">
    <w:p w:rsidR="0045352B" w:rsidRDefault="0045352B" w:rsidP="0091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8C" w:rsidRDefault="008279A1" w:rsidP="00DF59E3">
    <w:pPr>
      <w:pStyle w:val="En-tte"/>
      <w:tabs>
        <w:tab w:val="clear" w:pos="4536"/>
        <w:tab w:val="clear" w:pos="9072"/>
        <w:tab w:val="left" w:pos="7140"/>
      </w:tabs>
    </w:pPr>
    <w:r>
      <w:rPr>
        <w:noProof/>
      </w:rPr>
      <w:drawing>
        <wp:anchor distT="0" distB="0" distL="114300" distR="114300" simplePos="0" relativeHeight="251656704" behindDoc="0" locked="0" layoutInCell="1" allowOverlap="1" wp14:anchorId="544AD3F3" wp14:editId="0EF68D42">
          <wp:simplePos x="0" y="0"/>
          <wp:positionH relativeFrom="column">
            <wp:posOffset>3903345</wp:posOffset>
          </wp:positionH>
          <wp:positionV relativeFrom="paragraph">
            <wp:posOffset>-88900</wp:posOffset>
          </wp:positionV>
          <wp:extent cx="645160" cy="542925"/>
          <wp:effectExtent l="0" t="0" r="2540" b="0"/>
          <wp:wrapNone/>
          <wp:docPr id="3" name="Image 3" descr="Description : Description : LOGO AFRIC G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escription : Description : LOGO AFRIC GEC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542925"/>
                  </a:xfrm>
                  <a:prstGeom prst="rect">
                    <a:avLst/>
                  </a:prstGeom>
                  <a:noFill/>
                  <a:ln>
                    <a:noFill/>
                  </a:ln>
                </pic:spPr>
              </pic:pic>
            </a:graphicData>
          </a:graphic>
        </wp:anchor>
      </w:drawing>
    </w:r>
    <w:r>
      <w:rPr>
        <w:noProof/>
      </w:rPr>
      <mc:AlternateContent>
        <mc:Choice Requires="wps">
          <w:drawing>
            <wp:anchor distT="0" distB="0" distL="114300" distR="114300" simplePos="0" relativeHeight="251658752" behindDoc="0" locked="0" layoutInCell="1" allowOverlap="1" wp14:anchorId="7FBEC2F9" wp14:editId="43D233A9">
              <wp:simplePos x="0" y="0"/>
              <wp:positionH relativeFrom="column">
                <wp:posOffset>4348480</wp:posOffset>
              </wp:positionH>
              <wp:positionV relativeFrom="paragraph">
                <wp:posOffset>-1905</wp:posOffset>
              </wp:positionV>
              <wp:extent cx="2228850" cy="3841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384175"/>
                      </a:xfrm>
                      <a:prstGeom prst="rect">
                        <a:avLst/>
                      </a:prstGeom>
                      <a:noFill/>
                      <a:ln w="6350">
                        <a:noFill/>
                      </a:ln>
                    </wps:spPr>
                    <wps:txbx>
                      <w:txbxContent>
                        <w:p w:rsidR="00B10B8C" w:rsidRDefault="00B10B8C" w:rsidP="00DF59E3">
                          <w:pPr>
                            <w:rPr>
                              <w:rFonts w:ascii="Arial Narrow" w:hAnsi="Arial Narrow"/>
                              <w:b/>
                              <w:color w:val="7030A0"/>
                            </w:rPr>
                          </w:pPr>
                          <w:r>
                            <w:rPr>
                              <w:rFonts w:ascii="Arial Narrow" w:hAnsi="Arial Narrow"/>
                              <w:b/>
                              <w:color w:val="7030A0"/>
                            </w:rPr>
                            <w:t xml:space="preserve">   Cabinet </w:t>
                          </w:r>
                          <w:r w:rsidRPr="00E328F7">
                            <w:rPr>
                              <w:rFonts w:ascii="Arial Narrow" w:hAnsi="Arial Narrow"/>
                              <w:b/>
                              <w:color w:val="7030A0"/>
                            </w:rPr>
                            <w:t>GECA-PROSPECTIVE</w:t>
                          </w:r>
                        </w:p>
                        <w:p w:rsidR="00B10B8C" w:rsidRPr="00EA1056" w:rsidRDefault="00B10B8C" w:rsidP="001C1FC4">
                          <w:pPr>
                            <w:jc w:val="both"/>
                            <w:rPr>
                              <w:color w:val="0070C0"/>
                              <w:sz w:val="17"/>
                              <w:szCs w:val="17"/>
                            </w:rPr>
                          </w:pPr>
                          <w:r w:rsidRPr="00EA1056">
                            <w:rPr>
                              <w:rFonts w:ascii="Arial Narrow" w:hAnsi="Arial Narrow"/>
                              <w:b/>
                              <w:color w:val="0070C0"/>
                              <w:sz w:val="17"/>
                              <w:szCs w:val="17"/>
                            </w:rPr>
                            <w:t xml:space="preserve">             25 ans d’excellence et de crédibilité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FBEC2F9" id="_x0000_t202" coordsize="21600,21600" o:spt="202" path="m,l,21600r21600,l21600,xe">
              <v:stroke joinstyle="miter"/>
              <v:path gradientshapeok="t" o:connecttype="rect"/>
            </v:shapetype>
            <v:shape id="Zone de texte 2" o:spid="_x0000_s1026" type="#_x0000_t202" style="position:absolute;margin-left:342.4pt;margin-top:-.15pt;width:175.5pt;height:3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3YOgIAAG8EAAAOAAAAZHJzL2Uyb0RvYy54bWysVEtv2zAMvg/YfxB0X5y4SZsZcYqsRYYB&#10;QVsgHQrspshSbEwSNUmJ3f36UXJe63YadpFJ8RNfH+nZbacV2QvnGzAlHQ2GlAjDoWrMtqRfn5cf&#10;ppT4wEzFFBhR0lfh6e38/btZawuRQw2qEo6gE+OL1pa0DsEWWeZ5LTTzA7DCoFGC0yyg6rZZ5ViL&#10;3rXK8uHwOmvBVdYBF97j7X1vpPPkX0rBw6OUXgSiSoq5hXS6dG7imc1nrNg6ZuuGH9Jg/5CFZo3B&#10;oCdX9ywwsnPNH650wx14kGHAQWcgZcNFqgGrGQ3fVLOumRWpFmyOt6c2+f/nlj/snxxpqpLmlBim&#10;kaJvSBSpBAmiC4LksUWt9QUi1xaxofsEHVKdyvV2Bfy7R0h2gekfeETHlnTS6fjFYgk+RBZeT53H&#10;EITjZZ7n0+kETRxtV9Px6GYS42bn19b58FmAJlEoqUNmUwZsv/Khhx4hMZiBZaMU3rNCGdKW9PoK&#10;3f9mQefKHBLvc40lhG7T4bMobqB6xYId9FPjLV82GHzFfHhiDscE88XRD494SAUYBA4SJTW4n3+7&#10;j3hkD62UtDh2JfU/dswJStQXg7x+HI3HcU6TMp7c5Ki4S8vm0mJ2+g5wske4ZJYnMeKDOorSgX7B&#10;DVnEqGhihmPskoajeBf6ZcAN42KxSCCcTMvCyqwtP/IcW/vcvTBnD/2Pw/EAxwFlxRsaemzf7sUu&#10;gGwSR+euHvqOU51YPmxgXJtLPaHO/4n5LwAAAP//AwBQSwMEFAAGAAgAAAAhAPed3F7eAAAACQEA&#10;AA8AAABkcnMvZG93bnJldi54bWxMj8FOwzAMhu9IvENkJG5bwgajKk2nCcEFCaGNSYib14Sm0Dgl&#10;ybby9ngnONrfr9+fq+Xoe3GwMXWBNFxNFQhLTTAdtRq2r4+TAkTKSAb7QFbDj02wrM/PKixNONLa&#10;Hja5FVxCqUQNLuehlDI1znpM0zBYYvYRosfMY2yliXjkct/LmVIL6bEjvuBwsPfONl+bvddwW7wb&#10;9xmfxu3b8+rbvQyyf0Cp9eXFuLoDke2Y/8Jw0md1qNlpF/Zkkug1LIprVs8aJnMQJ67mN7zYMVEz&#10;kHUl/39Q/wIAAP//AwBQSwECLQAUAAYACAAAACEAtoM4kv4AAADhAQAAEwAAAAAAAAAAAAAAAAAA&#10;AAAAW0NvbnRlbnRfVHlwZXNdLnhtbFBLAQItABQABgAIAAAAIQA4/SH/1gAAAJQBAAALAAAAAAAA&#10;AAAAAAAAAC8BAABfcmVscy8ucmVsc1BLAQItABQABgAIAAAAIQD8yn3YOgIAAG8EAAAOAAAAAAAA&#10;AAAAAAAAAC4CAABkcnMvZTJvRG9jLnhtbFBLAQItABQABgAIAAAAIQD3ndxe3gAAAAkBAAAPAAAA&#10;AAAAAAAAAAAAAJQEAABkcnMvZG93bnJldi54bWxQSwUGAAAAAAQABADzAAAAnwUAAAAA&#10;" filled="f" stroked="f" strokeweight=".5pt">
              <v:path arrowok="t"/>
              <v:textbox>
                <w:txbxContent>
                  <w:p w14:paraId="1374EF3B" w14:textId="77777777" w:rsidR="00B10B8C" w:rsidRDefault="00B10B8C" w:rsidP="00DF59E3">
                    <w:pPr>
                      <w:rPr>
                        <w:rFonts w:ascii="Arial Narrow" w:hAnsi="Arial Narrow"/>
                        <w:b/>
                        <w:color w:val="7030A0"/>
                      </w:rPr>
                    </w:pPr>
                    <w:r>
                      <w:rPr>
                        <w:rFonts w:ascii="Arial Narrow" w:hAnsi="Arial Narrow"/>
                        <w:b/>
                        <w:color w:val="7030A0"/>
                      </w:rPr>
                      <w:t xml:space="preserve">   Cabinet </w:t>
                    </w:r>
                    <w:r w:rsidRPr="00E328F7">
                      <w:rPr>
                        <w:rFonts w:ascii="Arial Narrow" w:hAnsi="Arial Narrow"/>
                        <w:b/>
                        <w:color w:val="7030A0"/>
                      </w:rPr>
                      <w:t>GECA-PROSPECTIVE</w:t>
                    </w:r>
                  </w:p>
                  <w:p w14:paraId="080A78D0" w14:textId="77777777" w:rsidR="00B10B8C" w:rsidRPr="00EA1056" w:rsidRDefault="00B10B8C" w:rsidP="001C1FC4">
                    <w:pPr>
                      <w:jc w:val="both"/>
                      <w:rPr>
                        <w:color w:val="0070C0"/>
                        <w:sz w:val="17"/>
                        <w:szCs w:val="17"/>
                      </w:rPr>
                    </w:pPr>
                    <w:r w:rsidRPr="00EA1056">
                      <w:rPr>
                        <w:rFonts w:ascii="Arial Narrow" w:hAnsi="Arial Narrow"/>
                        <w:b/>
                        <w:color w:val="0070C0"/>
                        <w:sz w:val="17"/>
                        <w:szCs w:val="17"/>
                      </w:rPr>
                      <w:t xml:space="preserve">             25 ans d’excellence et de crédibilité</w:t>
                    </w:r>
                  </w:p>
                </w:txbxContent>
              </v:textbox>
            </v:shape>
          </w:pict>
        </mc:Fallback>
      </mc:AlternateContent>
    </w:r>
    <w:r>
      <w:rPr>
        <w:rFonts w:ascii="Trebuchet MS" w:hAnsi="Trebuchet MS"/>
        <w:b/>
        <w:noProof/>
        <w:sz w:val="16"/>
        <w:szCs w:val="16"/>
      </w:rPr>
      <w:drawing>
        <wp:anchor distT="0" distB="0" distL="114300" distR="114300" simplePos="0" relativeHeight="251659776" behindDoc="0" locked="0" layoutInCell="1" allowOverlap="1" wp14:editId="5863B1AA">
          <wp:simplePos x="0" y="0"/>
          <wp:positionH relativeFrom="column">
            <wp:posOffset>2281555</wp:posOffset>
          </wp:positionH>
          <wp:positionV relativeFrom="paragraph">
            <wp:posOffset>-97155</wp:posOffset>
          </wp:positionV>
          <wp:extent cx="749935" cy="669925"/>
          <wp:effectExtent l="0" t="0" r="0" b="0"/>
          <wp:wrapSquare wrapText="bothSides"/>
          <wp:docPr id="4" name="Image 4" descr="IMG-20200609-WA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00609-WA0128"/>
                  <pic:cNvPicPr>
                    <a:picLocks noChangeAspect="1" noChangeArrowheads="1"/>
                  </pic:cNvPicPr>
                </pic:nvPicPr>
                <pic:blipFill>
                  <a:blip r:embed="rId2">
                    <a:clrChange>
                      <a:clrFrom>
                        <a:srgbClr val="010101"/>
                      </a:clrFrom>
                      <a:clrTo>
                        <a:srgbClr val="010101">
                          <a:alpha val="0"/>
                        </a:srgbClr>
                      </a:clrTo>
                    </a:clrChange>
                    <a:extLst>
                      <a:ext uri="{28A0092B-C50C-407E-A947-70E740481C1C}">
                        <a14:useLocalDpi xmlns:a14="http://schemas.microsoft.com/office/drawing/2010/main" val="0"/>
                      </a:ext>
                    </a:extLst>
                  </a:blip>
                  <a:srcRect/>
                  <a:stretch>
                    <a:fillRect/>
                  </a:stretch>
                </pic:blipFill>
                <pic:spPr bwMode="auto">
                  <a:xfrm>
                    <a:off x="0" y="0"/>
                    <a:ext cx="74993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7A5" w:rsidRPr="002B01EE">
      <w:rPr>
        <w:rFonts w:ascii="Trebuchet MS" w:hAnsi="Trebuchet MS"/>
        <w:b/>
        <w:noProof/>
        <w:sz w:val="16"/>
        <w:szCs w:val="16"/>
      </w:rPr>
      <w:drawing>
        <wp:inline distT="0" distB="0" distL="0" distR="0" wp14:anchorId="3FA4F5BC" wp14:editId="374E9AE9">
          <wp:extent cx="1200150" cy="5810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r w:rsidR="00B10B8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D84"/>
    <w:multiLevelType w:val="hybridMultilevel"/>
    <w:tmpl w:val="FED48F62"/>
    <w:lvl w:ilvl="0" w:tplc="040C0005">
      <w:start w:val="1"/>
      <w:numFmt w:val="bullet"/>
      <w:lvlText w:val=""/>
      <w:lvlJc w:val="left"/>
      <w:pPr>
        <w:tabs>
          <w:tab w:val="num" w:pos="361"/>
        </w:tabs>
        <w:ind w:left="361" w:hanging="360"/>
      </w:pPr>
      <w:rPr>
        <w:rFonts w:ascii="Wingdings" w:hAnsi="Wingdings" w:cs="Wingdings"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 w15:restartNumberingAfterBreak="0">
    <w:nsid w:val="01E96BCB"/>
    <w:multiLevelType w:val="hybridMultilevel"/>
    <w:tmpl w:val="DBC2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FC1"/>
    <w:multiLevelType w:val="hybridMultilevel"/>
    <w:tmpl w:val="3610880A"/>
    <w:lvl w:ilvl="0" w:tplc="6A70D4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7F346E"/>
    <w:multiLevelType w:val="hybridMultilevel"/>
    <w:tmpl w:val="B7E2F916"/>
    <w:lvl w:ilvl="0" w:tplc="209A006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6E0399"/>
    <w:multiLevelType w:val="hybridMultilevel"/>
    <w:tmpl w:val="52FA9DE0"/>
    <w:lvl w:ilvl="0" w:tplc="0B5ACA10">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CAC5B01"/>
    <w:multiLevelType w:val="hybridMultilevel"/>
    <w:tmpl w:val="9E20B21A"/>
    <w:lvl w:ilvl="0" w:tplc="7B1437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970EDE"/>
    <w:multiLevelType w:val="hybridMultilevel"/>
    <w:tmpl w:val="81785EB6"/>
    <w:lvl w:ilvl="0" w:tplc="B6CA10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090053"/>
    <w:multiLevelType w:val="hybridMultilevel"/>
    <w:tmpl w:val="953E0D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964CC7"/>
    <w:multiLevelType w:val="hybridMultilevel"/>
    <w:tmpl w:val="953E0D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49232B"/>
    <w:multiLevelType w:val="hybridMultilevel"/>
    <w:tmpl w:val="254405F0"/>
    <w:lvl w:ilvl="0" w:tplc="9F52AEC2">
      <w:start w:val="1"/>
      <w:numFmt w:val="decimal"/>
      <w:pStyle w:val="WB"/>
      <w:lvlText w:val="%1."/>
      <w:lvlJc w:val="left"/>
      <w:pPr>
        <w:ind w:left="90" w:firstLine="0"/>
      </w:pPr>
      <w:rPr>
        <w:rFonts w:hint="default"/>
        <w:b w:val="0"/>
        <w:i w:val="0"/>
        <w:color w:val="auto"/>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9264C4"/>
    <w:multiLevelType w:val="hybridMultilevel"/>
    <w:tmpl w:val="2A5C4F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BE2FF1"/>
    <w:multiLevelType w:val="hybridMultilevel"/>
    <w:tmpl w:val="1E0892C6"/>
    <w:lvl w:ilvl="0" w:tplc="80B4EF0C">
      <w:start w:val="1"/>
      <w:numFmt w:val="upperLetter"/>
      <w:lvlText w:val="%1-"/>
      <w:lvlJc w:val="left"/>
      <w:pPr>
        <w:ind w:left="720" w:hanging="360"/>
      </w:pPr>
      <w:rPr>
        <w:rFonts w:asciiTheme="minorHAnsi" w:hAnsiTheme="minorHAnsi" w:cstheme="minorHAns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C023DC"/>
    <w:multiLevelType w:val="hybridMultilevel"/>
    <w:tmpl w:val="B98CCDD8"/>
    <w:lvl w:ilvl="0" w:tplc="6A70D4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E01D86"/>
    <w:multiLevelType w:val="hybridMultilevel"/>
    <w:tmpl w:val="1884EE38"/>
    <w:lvl w:ilvl="0" w:tplc="12767C4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7B0379"/>
    <w:multiLevelType w:val="hybridMultilevel"/>
    <w:tmpl w:val="F08E1C2A"/>
    <w:lvl w:ilvl="0" w:tplc="040C0011">
      <w:start w:val="1"/>
      <w:numFmt w:val="decimal"/>
      <w:lvlText w:val="%1)"/>
      <w:lvlJc w:val="left"/>
      <w:pPr>
        <w:ind w:left="643" w:hanging="360"/>
      </w:pPr>
      <w:rPr>
        <w:rFonts w:hint="default"/>
      </w:rPr>
    </w:lvl>
    <w:lvl w:ilvl="1" w:tplc="EB5AA4FE">
      <w:start w:val="1"/>
      <w:numFmt w:val="decimal"/>
      <w:lvlText w:val="%2."/>
      <w:lvlJc w:val="left"/>
      <w:pPr>
        <w:ind w:left="1708" w:hanging="705"/>
      </w:pPr>
      <w:rPr>
        <w:rFont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5" w15:restartNumberingAfterBreak="0">
    <w:nsid w:val="39646BFF"/>
    <w:multiLevelType w:val="hybridMultilevel"/>
    <w:tmpl w:val="80A0E0FE"/>
    <w:lvl w:ilvl="0" w:tplc="F05A7582">
      <w:start w:val="3"/>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65044"/>
    <w:multiLevelType w:val="hybridMultilevel"/>
    <w:tmpl w:val="ECFE49C0"/>
    <w:lvl w:ilvl="0" w:tplc="080E3D4E">
      <w:numFmt w:val="bullet"/>
      <w:lvlText w:val="-"/>
      <w:lvlJc w:val="left"/>
      <w:pPr>
        <w:ind w:left="930" w:hanging="360"/>
      </w:pPr>
      <w:rPr>
        <w:rFonts w:ascii="Arial Narrow" w:eastAsia="Times New Roman" w:hAnsi="Arial Narrow" w:cs="Times New Roman" w:hint="default"/>
        <w:b w:val="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7" w15:restartNumberingAfterBreak="0">
    <w:nsid w:val="3A406CAA"/>
    <w:multiLevelType w:val="hybridMultilevel"/>
    <w:tmpl w:val="1D665462"/>
    <w:lvl w:ilvl="0" w:tplc="103ACC6E">
      <w:start w:val="5"/>
      <w:numFmt w:val="bullet"/>
      <w:lvlText w:val="-"/>
      <w:lvlJc w:val="left"/>
      <w:pPr>
        <w:ind w:left="770" w:hanging="360"/>
      </w:pPr>
      <w:rPr>
        <w:rFont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8" w15:restartNumberingAfterBreak="0">
    <w:nsid w:val="3A8D6D89"/>
    <w:multiLevelType w:val="hybridMultilevel"/>
    <w:tmpl w:val="A014BE3E"/>
    <w:lvl w:ilvl="0" w:tplc="6A70D4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397F00"/>
    <w:multiLevelType w:val="hybridMultilevel"/>
    <w:tmpl w:val="E8D0F91A"/>
    <w:lvl w:ilvl="0" w:tplc="F05A7582">
      <w:start w:val="3"/>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FF499B"/>
    <w:multiLevelType w:val="hybridMultilevel"/>
    <w:tmpl w:val="1C9851D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8C2168"/>
    <w:multiLevelType w:val="hybridMultilevel"/>
    <w:tmpl w:val="E542C7D8"/>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49F5C2E"/>
    <w:multiLevelType w:val="hybridMultilevel"/>
    <w:tmpl w:val="172AECC4"/>
    <w:lvl w:ilvl="0" w:tplc="F05A7582">
      <w:start w:val="3"/>
      <w:numFmt w:val="bullet"/>
      <w:lvlText w:val="-"/>
      <w:lvlJc w:val="left"/>
      <w:pPr>
        <w:ind w:left="1428" w:hanging="360"/>
      </w:pPr>
      <w:rPr>
        <w:rFonts w:ascii="Times New Roman" w:eastAsia="Arial Unicode MS"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52B51A4"/>
    <w:multiLevelType w:val="hybridMultilevel"/>
    <w:tmpl w:val="846ED4DC"/>
    <w:lvl w:ilvl="0" w:tplc="F05A7582">
      <w:start w:val="3"/>
      <w:numFmt w:val="bullet"/>
      <w:lvlText w:val="-"/>
      <w:lvlJc w:val="left"/>
      <w:pPr>
        <w:ind w:left="1068" w:hanging="360"/>
      </w:pPr>
      <w:rPr>
        <w:rFonts w:ascii="Times New Roman" w:eastAsia="Arial Unicode MS"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9FA3A64"/>
    <w:multiLevelType w:val="multilevel"/>
    <w:tmpl w:val="45FC69D0"/>
    <w:lvl w:ilvl="0">
      <w:start w:val="1"/>
      <w:numFmt w:val="none"/>
      <w:pStyle w:val="Corpsdetexte"/>
      <w:suff w:val="nothing"/>
      <w:lvlText w:val=""/>
      <w:lvlJc w:val="left"/>
      <w:pPr>
        <w:ind w:left="0" w:firstLine="0"/>
      </w:pPr>
      <w:rPr>
        <w:rFonts w:hint="default"/>
      </w:rPr>
    </w:lvl>
    <w:lvl w:ilvl="1">
      <w:start w:val="1"/>
      <w:numFmt w:val="decimal"/>
      <w:pStyle w:val="Listenumros"/>
      <w:suff w:val="space"/>
      <w:lvlText w:val="%2-"/>
      <w:lvlJc w:val="left"/>
      <w:pPr>
        <w:ind w:left="794" w:hanging="227"/>
      </w:pPr>
      <w:rPr>
        <w:rFonts w:ascii="Footlight MT Light" w:hAnsi="Footlight MT Light" w:hint="default"/>
        <w:b w:val="0"/>
        <w:i w:val="0"/>
        <w:sz w:val="24"/>
      </w:rPr>
    </w:lvl>
    <w:lvl w:ilvl="2">
      <w:start w:val="1"/>
      <w:numFmt w:val="lowerLetter"/>
      <w:lvlRestart w:val="1"/>
      <w:pStyle w:val="Listenumros2"/>
      <w:suff w:val="space"/>
      <w:lvlText w:val="%3.)"/>
      <w:lvlJc w:val="left"/>
      <w:pPr>
        <w:ind w:left="1134" w:hanging="283"/>
      </w:pPr>
      <w:rPr>
        <w:rFonts w:ascii="Footlight MT Light" w:hAnsi="Footlight MT Light"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pPr>
    </w:lvl>
  </w:abstractNum>
  <w:abstractNum w:abstractNumId="25" w15:restartNumberingAfterBreak="0">
    <w:nsid w:val="4B850321"/>
    <w:multiLevelType w:val="hybridMultilevel"/>
    <w:tmpl w:val="1BA049F4"/>
    <w:lvl w:ilvl="0" w:tplc="6A70D4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4456B6"/>
    <w:multiLevelType w:val="hybridMultilevel"/>
    <w:tmpl w:val="953E0D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B34562"/>
    <w:multiLevelType w:val="hybridMultilevel"/>
    <w:tmpl w:val="12A2396C"/>
    <w:lvl w:ilvl="0" w:tplc="040C0005">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9F30EC"/>
    <w:multiLevelType w:val="hybridMultilevel"/>
    <w:tmpl w:val="CF7A1BDC"/>
    <w:lvl w:ilvl="0" w:tplc="48BCACE0">
      <w:start w:val="1"/>
      <w:numFmt w:val="upp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F151E8"/>
    <w:multiLevelType w:val="hybridMultilevel"/>
    <w:tmpl w:val="F3B86494"/>
    <w:lvl w:ilvl="0" w:tplc="CC1E2E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EA7AA4"/>
    <w:multiLevelType w:val="hybridMultilevel"/>
    <w:tmpl w:val="5C905E64"/>
    <w:lvl w:ilvl="0" w:tplc="DD1E801E">
      <w:start w:val="1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045C78"/>
    <w:multiLevelType w:val="hybridMultilevel"/>
    <w:tmpl w:val="953E0D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F32A0C"/>
    <w:multiLevelType w:val="hybridMultilevel"/>
    <w:tmpl w:val="772A14A6"/>
    <w:lvl w:ilvl="0" w:tplc="984AF7DE">
      <w:start w:val="1"/>
      <w:numFmt w:val="low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633AE2"/>
    <w:multiLevelType w:val="hybridMultilevel"/>
    <w:tmpl w:val="D57ED6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A93D4E"/>
    <w:multiLevelType w:val="hybridMultilevel"/>
    <w:tmpl w:val="08ACF788"/>
    <w:lvl w:ilvl="0" w:tplc="2B32706C">
      <w:start w:val="1"/>
      <w:numFmt w:val="decimal"/>
      <w:pStyle w:val="Titre2"/>
      <w:lvlText w:val="Poste %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BB0995"/>
    <w:multiLevelType w:val="hybridMultilevel"/>
    <w:tmpl w:val="F588177A"/>
    <w:lvl w:ilvl="0" w:tplc="7390F0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F74268"/>
    <w:multiLevelType w:val="hybridMultilevel"/>
    <w:tmpl w:val="C9D8FA02"/>
    <w:lvl w:ilvl="0" w:tplc="EA84692A">
      <w:start w:val="1"/>
      <w:numFmt w:val="decimal"/>
      <w:lvlText w:val="POST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8040A4"/>
    <w:multiLevelType w:val="hybridMultilevel"/>
    <w:tmpl w:val="BCB62170"/>
    <w:lvl w:ilvl="0" w:tplc="EF4A734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75CA1CB0"/>
    <w:multiLevelType w:val="hybridMultilevel"/>
    <w:tmpl w:val="77E2A58E"/>
    <w:lvl w:ilvl="0" w:tplc="BBAC6B64">
      <w:start w:val="3"/>
      <w:numFmt w:val="bullet"/>
      <w:lvlText w:val="-"/>
      <w:lvlJc w:val="left"/>
      <w:pPr>
        <w:tabs>
          <w:tab w:val="num" w:pos="361"/>
        </w:tabs>
        <w:ind w:left="361" w:hanging="360"/>
      </w:pPr>
      <w:rPr>
        <w:rFonts w:ascii="Times New Roman" w:eastAsia="Times New Roman" w:hAnsi="Times New Roman"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39" w15:restartNumberingAfterBreak="0">
    <w:nsid w:val="796D1A30"/>
    <w:multiLevelType w:val="hybridMultilevel"/>
    <w:tmpl w:val="9AD44232"/>
    <w:lvl w:ilvl="0" w:tplc="1930AC32">
      <w:numFmt w:val="bullet"/>
      <w:lvlText w:val="-"/>
      <w:lvlJc w:val="left"/>
      <w:pPr>
        <w:ind w:left="720" w:hanging="360"/>
      </w:pPr>
      <w:rPr>
        <w:rFonts w:ascii="Trebuchet MS" w:eastAsia="Times New Roman" w:hAnsi="Trebuchet MS"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0244C6"/>
    <w:multiLevelType w:val="hybridMultilevel"/>
    <w:tmpl w:val="2A5C4F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12377B"/>
    <w:multiLevelType w:val="hybridMultilevel"/>
    <w:tmpl w:val="E37CB35A"/>
    <w:lvl w:ilvl="0" w:tplc="0C069954">
      <w:start w:val="1"/>
      <w:numFmt w:val="decimal"/>
      <w:lvlText w:val="%1."/>
      <w:lvlJc w:val="lef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205EC1"/>
    <w:multiLevelType w:val="hybridMultilevel"/>
    <w:tmpl w:val="5C5EF110"/>
    <w:lvl w:ilvl="0" w:tplc="CC1E2E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D32C9C"/>
    <w:multiLevelType w:val="hybridMultilevel"/>
    <w:tmpl w:val="4ADC7108"/>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28"/>
  </w:num>
  <w:num w:numId="4">
    <w:abstractNumId w:val="32"/>
  </w:num>
  <w:num w:numId="5">
    <w:abstractNumId w:val="34"/>
  </w:num>
  <w:num w:numId="6">
    <w:abstractNumId w:val="28"/>
    <w:lvlOverride w:ilvl="0">
      <w:startOverride w:val="1"/>
    </w:lvlOverride>
  </w:num>
  <w:num w:numId="7">
    <w:abstractNumId w:val="39"/>
  </w:num>
  <w:num w:numId="8">
    <w:abstractNumId w:val="24"/>
  </w:num>
  <w:num w:numId="9">
    <w:abstractNumId w:val="38"/>
  </w:num>
  <w:num w:numId="10">
    <w:abstractNumId w:val="13"/>
  </w:num>
  <w:num w:numId="11">
    <w:abstractNumId w:val="21"/>
  </w:num>
  <w:num w:numId="12">
    <w:abstractNumId w:val="4"/>
  </w:num>
  <w:num w:numId="13">
    <w:abstractNumId w:val="20"/>
  </w:num>
  <w:num w:numId="14">
    <w:abstractNumId w:val="16"/>
  </w:num>
  <w:num w:numId="15">
    <w:abstractNumId w:val="11"/>
  </w:num>
  <w:num w:numId="16">
    <w:abstractNumId w:val="1"/>
  </w:num>
  <w:num w:numId="17">
    <w:abstractNumId w:val="30"/>
  </w:num>
  <w:num w:numId="18">
    <w:abstractNumId w:val="5"/>
  </w:num>
  <w:num w:numId="19">
    <w:abstractNumId w:val="6"/>
  </w:num>
  <w:num w:numId="20">
    <w:abstractNumId w:val="12"/>
  </w:num>
  <w:num w:numId="21">
    <w:abstractNumId w:val="0"/>
  </w:num>
  <w:num w:numId="22">
    <w:abstractNumId w:val="2"/>
  </w:num>
  <w:num w:numId="23">
    <w:abstractNumId w:val="7"/>
  </w:num>
  <w:num w:numId="24">
    <w:abstractNumId w:val="31"/>
  </w:num>
  <w:num w:numId="25">
    <w:abstractNumId w:val="8"/>
  </w:num>
  <w:num w:numId="26">
    <w:abstractNumId w:val="18"/>
  </w:num>
  <w:num w:numId="27">
    <w:abstractNumId w:val="26"/>
  </w:num>
  <w:num w:numId="28">
    <w:abstractNumId w:val="27"/>
  </w:num>
  <w:num w:numId="29">
    <w:abstractNumId w:val="25"/>
  </w:num>
  <w:num w:numId="30">
    <w:abstractNumId w:val="35"/>
  </w:num>
  <w:num w:numId="31">
    <w:abstractNumId w:val="29"/>
  </w:num>
  <w:num w:numId="32">
    <w:abstractNumId w:val="33"/>
  </w:num>
  <w:num w:numId="33">
    <w:abstractNumId w:val="18"/>
  </w:num>
  <w:num w:numId="34">
    <w:abstractNumId w:val="10"/>
  </w:num>
  <w:num w:numId="35">
    <w:abstractNumId w:val="36"/>
  </w:num>
  <w:num w:numId="36">
    <w:abstractNumId w:val="40"/>
  </w:num>
  <w:num w:numId="37">
    <w:abstractNumId w:val="9"/>
  </w:num>
  <w:num w:numId="38">
    <w:abstractNumId w:val="15"/>
  </w:num>
  <w:num w:numId="39">
    <w:abstractNumId w:val="19"/>
  </w:num>
  <w:num w:numId="40">
    <w:abstractNumId w:val="23"/>
  </w:num>
  <w:num w:numId="41">
    <w:abstractNumId w:val="43"/>
  </w:num>
  <w:num w:numId="42">
    <w:abstractNumId w:val="37"/>
  </w:num>
  <w:num w:numId="43">
    <w:abstractNumId w:val="22"/>
  </w:num>
  <w:num w:numId="44">
    <w:abstractNumId w:val="14"/>
  </w:num>
  <w:num w:numId="45">
    <w:abstractNumId w:val="34"/>
  </w:num>
  <w:num w:numId="46">
    <w:abstractNumId w:val="42"/>
  </w:num>
  <w:num w:numId="4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5A"/>
    <w:rsid w:val="00000309"/>
    <w:rsid w:val="000044BD"/>
    <w:rsid w:val="000103DE"/>
    <w:rsid w:val="00010F2E"/>
    <w:rsid w:val="00013004"/>
    <w:rsid w:val="00013962"/>
    <w:rsid w:val="0002270B"/>
    <w:rsid w:val="000267BA"/>
    <w:rsid w:val="00031DE9"/>
    <w:rsid w:val="00035D16"/>
    <w:rsid w:val="000460C7"/>
    <w:rsid w:val="00047BF1"/>
    <w:rsid w:val="0005038B"/>
    <w:rsid w:val="0005713E"/>
    <w:rsid w:val="000607CB"/>
    <w:rsid w:val="0006412D"/>
    <w:rsid w:val="00070549"/>
    <w:rsid w:val="000710EC"/>
    <w:rsid w:val="0007367F"/>
    <w:rsid w:val="00073F84"/>
    <w:rsid w:val="00076DAD"/>
    <w:rsid w:val="00080711"/>
    <w:rsid w:val="0008079C"/>
    <w:rsid w:val="0009158A"/>
    <w:rsid w:val="00094848"/>
    <w:rsid w:val="00094F97"/>
    <w:rsid w:val="000A13A0"/>
    <w:rsid w:val="000A1EE3"/>
    <w:rsid w:val="000A21B1"/>
    <w:rsid w:val="000B2A59"/>
    <w:rsid w:val="000B77D9"/>
    <w:rsid w:val="000C15BB"/>
    <w:rsid w:val="000C2737"/>
    <w:rsid w:val="000C4B27"/>
    <w:rsid w:val="000C631E"/>
    <w:rsid w:val="000D45F8"/>
    <w:rsid w:val="000D4A56"/>
    <w:rsid w:val="000E0CC1"/>
    <w:rsid w:val="000E6636"/>
    <w:rsid w:val="000F04C0"/>
    <w:rsid w:val="000F2385"/>
    <w:rsid w:val="00103A40"/>
    <w:rsid w:val="00106655"/>
    <w:rsid w:val="00106C5C"/>
    <w:rsid w:val="00110BE0"/>
    <w:rsid w:val="001201DB"/>
    <w:rsid w:val="001204F7"/>
    <w:rsid w:val="00130268"/>
    <w:rsid w:val="001375B6"/>
    <w:rsid w:val="00137874"/>
    <w:rsid w:val="00147067"/>
    <w:rsid w:val="00152D0E"/>
    <w:rsid w:val="001536D5"/>
    <w:rsid w:val="00154888"/>
    <w:rsid w:val="00161596"/>
    <w:rsid w:val="001617F1"/>
    <w:rsid w:val="00166C9B"/>
    <w:rsid w:val="00171E1D"/>
    <w:rsid w:val="0017376B"/>
    <w:rsid w:val="00176BA3"/>
    <w:rsid w:val="001805F0"/>
    <w:rsid w:val="00182580"/>
    <w:rsid w:val="00190618"/>
    <w:rsid w:val="00196AD1"/>
    <w:rsid w:val="001A21A9"/>
    <w:rsid w:val="001A25BD"/>
    <w:rsid w:val="001A289E"/>
    <w:rsid w:val="001A3CA5"/>
    <w:rsid w:val="001A5687"/>
    <w:rsid w:val="001B0D05"/>
    <w:rsid w:val="001B495B"/>
    <w:rsid w:val="001B7CD8"/>
    <w:rsid w:val="001C1FC4"/>
    <w:rsid w:val="001C707E"/>
    <w:rsid w:val="001D1462"/>
    <w:rsid w:val="001E5BDA"/>
    <w:rsid w:val="001E5C13"/>
    <w:rsid w:val="001E603A"/>
    <w:rsid w:val="001F06D4"/>
    <w:rsid w:val="001F38F4"/>
    <w:rsid w:val="00201E37"/>
    <w:rsid w:val="00202EE4"/>
    <w:rsid w:val="0020419D"/>
    <w:rsid w:val="00210B2E"/>
    <w:rsid w:val="00212B0B"/>
    <w:rsid w:val="00220CE3"/>
    <w:rsid w:val="0022202D"/>
    <w:rsid w:val="0022269A"/>
    <w:rsid w:val="0022289E"/>
    <w:rsid w:val="00243441"/>
    <w:rsid w:val="00243C36"/>
    <w:rsid w:val="00245043"/>
    <w:rsid w:val="002502D1"/>
    <w:rsid w:val="00252AEF"/>
    <w:rsid w:val="002566D8"/>
    <w:rsid w:val="00256BDE"/>
    <w:rsid w:val="00257CA5"/>
    <w:rsid w:val="0026144E"/>
    <w:rsid w:val="00263FCF"/>
    <w:rsid w:val="002672D5"/>
    <w:rsid w:val="0027129F"/>
    <w:rsid w:val="0027199B"/>
    <w:rsid w:val="00275847"/>
    <w:rsid w:val="0028308C"/>
    <w:rsid w:val="00286726"/>
    <w:rsid w:val="00287155"/>
    <w:rsid w:val="002872C6"/>
    <w:rsid w:val="002951B5"/>
    <w:rsid w:val="002A082A"/>
    <w:rsid w:val="002A4FE0"/>
    <w:rsid w:val="002A660D"/>
    <w:rsid w:val="002B2EAE"/>
    <w:rsid w:val="002B7252"/>
    <w:rsid w:val="002C2281"/>
    <w:rsid w:val="002C295A"/>
    <w:rsid w:val="002D294B"/>
    <w:rsid w:val="002D644C"/>
    <w:rsid w:val="002D695F"/>
    <w:rsid w:val="002E01A0"/>
    <w:rsid w:val="002E176E"/>
    <w:rsid w:val="002E2778"/>
    <w:rsid w:val="002E3CBC"/>
    <w:rsid w:val="002F2498"/>
    <w:rsid w:val="0030140B"/>
    <w:rsid w:val="003021CA"/>
    <w:rsid w:val="003047F2"/>
    <w:rsid w:val="00311973"/>
    <w:rsid w:val="00322198"/>
    <w:rsid w:val="00325B13"/>
    <w:rsid w:val="0032631C"/>
    <w:rsid w:val="003333BD"/>
    <w:rsid w:val="00333744"/>
    <w:rsid w:val="00333AB8"/>
    <w:rsid w:val="00334EF7"/>
    <w:rsid w:val="00346822"/>
    <w:rsid w:val="00346E5B"/>
    <w:rsid w:val="003503C3"/>
    <w:rsid w:val="003514F9"/>
    <w:rsid w:val="00355E89"/>
    <w:rsid w:val="00355F8D"/>
    <w:rsid w:val="00356203"/>
    <w:rsid w:val="00360F59"/>
    <w:rsid w:val="003613BA"/>
    <w:rsid w:val="0036402C"/>
    <w:rsid w:val="00370029"/>
    <w:rsid w:val="0037052B"/>
    <w:rsid w:val="003711EA"/>
    <w:rsid w:val="003716B2"/>
    <w:rsid w:val="0037514A"/>
    <w:rsid w:val="003766A9"/>
    <w:rsid w:val="00380B46"/>
    <w:rsid w:val="0038394F"/>
    <w:rsid w:val="00384F05"/>
    <w:rsid w:val="00390E69"/>
    <w:rsid w:val="003A481C"/>
    <w:rsid w:val="003A56A7"/>
    <w:rsid w:val="003A6D3E"/>
    <w:rsid w:val="003A7B3F"/>
    <w:rsid w:val="003B1A3A"/>
    <w:rsid w:val="003B2C39"/>
    <w:rsid w:val="003B6DDD"/>
    <w:rsid w:val="003C1236"/>
    <w:rsid w:val="003D04C8"/>
    <w:rsid w:val="003D428E"/>
    <w:rsid w:val="003E003B"/>
    <w:rsid w:val="003E443F"/>
    <w:rsid w:val="003F0213"/>
    <w:rsid w:val="003F2D1E"/>
    <w:rsid w:val="003F2F1C"/>
    <w:rsid w:val="003F541F"/>
    <w:rsid w:val="003F5B09"/>
    <w:rsid w:val="00405B0D"/>
    <w:rsid w:val="00415A3D"/>
    <w:rsid w:val="0042267D"/>
    <w:rsid w:val="00423F14"/>
    <w:rsid w:val="0042441D"/>
    <w:rsid w:val="00426B8A"/>
    <w:rsid w:val="00426E35"/>
    <w:rsid w:val="00430ACF"/>
    <w:rsid w:val="004328C5"/>
    <w:rsid w:val="00433666"/>
    <w:rsid w:val="004378CC"/>
    <w:rsid w:val="00442960"/>
    <w:rsid w:val="0044673B"/>
    <w:rsid w:val="0045352B"/>
    <w:rsid w:val="00453C64"/>
    <w:rsid w:val="00455676"/>
    <w:rsid w:val="00455CAF"/>
    <w:rsid w:val="0046138A"/>
    <w:rsid w:val="0046158B"/>
    <w:rsid w:val="00464F48"/>
    <w:rsid w:val="004655C4"/>
    <w:rsid w:val="00472FEC"/>
    <w:rsid w:val="00495DE0"/>
    <w:rsid w:val="00496CDC"/>
    <w:rsid w:val="004972A4"/>
    <w:rsid w:val="004A14E9"/>
    <w:rsid w:val="004A25AA"/>
    <w:rsid w:val="004A29B3"/>
    <w:rsid w:val="004A4038"/>
    <w:rsid w:val="004A53D2"/>
    <w:rsid w:val="004A5CB6"/>
    <w:rsid w:val="004A6F65"/>
    <w:rsid w:val="004B062E"/>
    <w:rsid w:val="004B08B5"/>
    <w:rsid w:val="004B18C0"/>
    <w:rsid w:val="004C4BF4"/>
    <w:rsid w:val="004C75F9"/>
    <w:rsid w:val="004C78BF"/>
    <w:rsid w:val="004D11EF"/>
    <w:rsid w:val="004D26EE"/>
    <w:rsid w:val="004D61BB"/>
    <w:rsid w:val="004E1A24"/>
    <w:rsid w:val="004E4DB5"/>
    <w:rsid w:val="004F2B43"/>
    <w:rsid w:val="004F3B69"/>
    <w:rsid w:val="00501B1F"/>
    <w:rsid w:val="005029AD"/>
    <w:rsid w:val="00504228"/>
    <w:rsid w:val="00507833"/>
    <w:rsid w:val="00511B43"/>
    <w:rsid w:val="0052085E"/>
    <w:rsid w:val="00522CFB"/>
    <w:rsid w:val="00524161"/>
    <w:rsid w:val="005257AF"/>
    <w:rsid w:val="00527ABD"/>
    <w:rsid w:val="00531DB6"/>
    <w:rsid w:val="00531F5C"/>
    <w:rsid w:val="00532BF0"/>
    <w:rsid w:val="00533DD3"/>
    <w:rsid w:val="005360B7"/>
    <w:rsid w:val="005365EB"/>
    <w:rsid w:val="005511DA"/>
    <w:rsid w:val="00557129"/>
    <w:rsid w:val="00560214"/>
    <w:rsid w:val="00561CCB"/>
    <w:rsid w:val="00563223"/>
    <w:rsid w:val="00565BC3"/>
    <w:rsid w:val="00567BF5"/>
    <w:rsid w:val="0057370F"/>
    <w:rsid w:val="0058055C"/>
    <w:rsid w:val="00582437"/>
    <w:rsid w:val="00595CCF"/>
    <w:rsid w:val="005A0CC6"/>
    <w:rsid w:val="005A37C4"/>
    <w:rsid w:val="005A3993"/>
    <w:rsid w:val="005A5AF0"/>
    <w:rsid w:val="005B2BDE"/>
    <w:rsid w:val="005B5541"/>
    <w:rsid w:val="005C07B0"/>
    <w:rsid w:val="005C19E4"/>
    <w:rsid w:val="005C1FEB"/>
    <w:rsid w:val="005D0B18"/>
    <w:rsid w:val="005D459A"/>
    <w:rsid w:val="005D7893"/>
    <w:rsid w:val="005D7989"/>
    <w:rsid w:val="005E04A8"/>
    <w:rsid w:val="005E053A"/>
    <w:rsid w:val="005E1406"/>
    <w:rsid w:val="005E28CF"/>
    <w:rsid w:val="005E2F21"/>
    <w:rsid w:val="005E4598"/>
    <w:rsid w:val="005E50EE"/>
    <w:rsid w:val="005E7482"/>
    <w:rsid w:val="005F67E0"/>
    <w:rsid w:val="006000F7"/>
    <w:rsid w:val="00602402"/>
    <w:rsid w:val="00615881"/>
    <w:rsid w:val="0061592A"/>
    <w:rsid w:val="0061638D"/>
    <w:rsid w:val="006170B4"/>
    <w:rsid w:val="0062216C"/>
    <w:rsid w:val="00626F43"/>
    <w:rsid w:val="00627A92"/>
    <w:rsid w:val="00631975"/>
    <w:rsid w:val="006370E1"/>
    <w:rsid w:val="00641072"/>
    <w:rsid w:val="00643E80"/>
    <w:rsid w:val="0064423C"/>
    <w:rsid w:val="00644D0F"/>
    <w:rsid w:val="00651E52"/>
    <w:rsid w:val="00656D02"/>
    <w:rsid w:val="00676363"/>
    <w:rsid w:val="00683DEA"/>
    <w:rsid w:val="0068669E"/>
    <w:rsid w:val="006900C9"/>
    <w:rsid w:val="00691DD9"/>
    <w:rsid w:val="0069291A"/>
    <w:rsid w:val="006A013C"/>
    <w:rsid w:val="006A3B31"/>
    <w:rsid w:val="006A53F9"/>
    <w:rsid w:val="006A6CF2"/>
    <w:rsid w:val="006B3DBE"/>
    <w:rsid w:val="006B450E"/>
    <w:rsid w:val="006B54AD"/>
    <w:rsid w:val="006B561D"/>
    <w:rsid w:val="006C1B9E"/>
    <w:rsid w:val="006C3680"/>
    <w:rsid w:val="006E0D71"/>
    <w:rsid w:val="006E197F"/>
    <w:rsid w:val="006E62C9"/>
    <w:rsid w:val="006F250C"/>
    <w:rsid w:val="006F28BB"/>
    <w:rsid w:val="006F7B0B"/>
    <w:rsid w:val="00702EEB"/>
    <w:rsid w:val="007069E2"/>
    <w:rsid w:val="00710CF0"/>
    <w:rsid w:val="00713C9D"/>
    <w:rsid w:val="00721AD3"/>
    <w:rsid w:val="007364AB"/>
    <w:rsid w:val="0073701B"/>
    <w:rsid w:val="00743842"/>
    <w:rsid w:val="0074478D"/>
    <w:rsid w:val="0075167C"/>
    <w:rsid w:val="00753679"/>
    <w:rsid w:val="00761610"/>
    <w:rsid w:val="007633D5"/>
    <w:rsid w:val="007679D8"/>
    <w:rsid w:val="007702A2"/>
    <w:rsid w:val="00773D0F"/>
    <w:rsid w:val="00775D02"/>
    <w:rsid w:val="00776052"/>
    <w:rsid w:val="00777241"/>
    <w:rsid w:val="00780BE9"/>
    <w:rsid w:val="00780CFC"/>
    <w:rsid w:val="00781567"/>
    <w:rsid w:val="00782854"/>
    <w:rsid w:val="007847FA"/>
    <w:rsid w:val="007873AA"/>
    <w:rsid w:val="00792F4E"/>
    <w:rsid w:val="00793C1E"/>
    <w:rsid w:val="007A0CB7"/>
    <w:rsid w:val="007A19AB"/>
    <w:rsid w:val="007A22AC"/>
    <w:rsid w:val="007A43D7"/>
    <w:rsid w:val="007A44B6"/>
    <w:rsid w:val="007B1C1C"/>
    <w:rsid w:val="007B4C83"/>
    <w:rsid w:val="007B4D51"/>
    <w:rsid w:val="007B77CC"/>
    <w:rsid w:val="007C41FD"/>
    <w:rsid w:val="007C5647"/>
    <w:rsid w:val="007D181C"/>
    <w:rsid w:val="007D3C81"/>
    <w:rsid w:val="007F0EBB"/>
    <w:rsid w:val="007F24D2"/>
    <w:rsid w:val="007F295F"/>
    <w:rsid w:val="007F4157"/>
    <w:rsid w:val="007F5240"/>
    <w:rsid w:val="007F5974"/>
    <w:rsid w:val="007F7CD8"/>
    <w:rsid w:val="0080318D"/>
    <w:rsid w:val="00805554"/>
    <w:rsid w:val="0080625D"/>
    <w:rsid w:val="00806401"/>
    <w:rsid w:val="00811F13"/>
    <w:rsid w:val="00817950"/>
    <w:rsid w:val="008231EB"/>
    <w:rsid w:val="00826D1B"/>
    <w:rsid w:val="008279A1"/>
    <w:rsid w:val="00830AA7"/>
    <w:rsid w:val="00835318"/>
    <w:rsid w:val="00836796"/>
    <w:rsid w:val="00841F0E"/>
    <w:rsid w:val="00844294"/>
    <w:rsid w:val="00846ABB"/>
    <w:rsid w:val="00847B62"/>
    <w:rsid w:val="00850FBA"/>
    <w:rsid w:val="00851908"/>
    <w:rsid w:val="00852750"/>
    <w:rsid w:val="00856902"/>
    <w:rsid w:val="00857BFF"/>
    <w:rsid w:val="00866195"/>
    <w:rsid w:val="008743CF"/>
    <w:rsid w:val="008768D7"/>
    <w:rsid w:val="00881CE1"/>
    <w:rsid w:val="008915A5"/>
    <w:rsid w:val="00895099"/>
    <w:rsid w:val="008969F7"/>
    <w:rsid w:val="00896C35"/>
    <w:rsid w:val="008978E5"/>
    <w:rsid w:val="008A07D0"/>
    <w:rsid w:val="008A26A0"/>
    <w:rsid w:val="008A4A04"/>
    <w:rsid w:val="008A5EF8"/>
    <w:rsid w:val="008B12B6"/>
    <w:rsid w:val="008B56C9"/>
    <w:rsid w:val="008B7228"/>
    <w:rsid w:val="008C03DB"/>
    <w:rsid w:val="008C55EA"/>
    <w:rsid w:val="008D225F"/>
    <w:rsid w:val="008D471D"/>
    <w:rsid w:val="008D4965"/>
    <w:rsid w:val="008E341B"/>
    <w:rsid w:val="00905DD4"/>
    <w:rsid w:val="00910F58"/>
    <w:rsid w:val="009138F9"/>
    <w:rsid w:val="00914384"/>
    <w:rsid w:val="009144FF"/>
    <w:rsid w:val="009202A9"/>
    <w:rsid w:val="009234EE"/>
    <w:rsid w:val="009242D6"/>
    <w:rsid w:val="009368CF"/>
    <w:rsid w:val="00946130"/>
    <w:rsid w:val="00950C46"/>
    <w:rsid w:val="00953CC5"/>
    <w:rsid w:val="009556BC"/>
    <w:rsid w:val="009573FD"/>
    <w:rsid w:val="009610E4"/>
    <w:rsid w:val="009642F0"/>
    <w:rsid w:val="00967B5A"/>
    <w:rsid w:val="00976CB8"/>
    <w:rsid w:val="00996658"/>
    <w:rsid w:val="009A7BF4"/>
    <w:rsid w:val="009B3821"/>
    <w:rsid w:val="009C1A39"/>
    <w:rsid w:val="009C477A"/>
    <w:rsid w:val="009C6463"/>
    <w:rsid w:val="009E0F5D"/>
    <w:rsid w:val="009F6AE4"/>
    <w:rsid w:val="009F7365"/>
    <w:rsid w:val="009F7AB0"/>
    <w:rsid w:val="00A014CB"/>
    <w:rsid w:val="00A040F0"/>
    <w:rsid w:val="00A059FF"/>
    <w:rsid w:val="00A071C0"/>
    <w:rsid w:val="00A10269"/>
    <w:rsid w:val="00A10A37"/>
    <w:rsid w:val="00A12240"/>
    <w:rsid w:val="00A1286E"/>
    <w:rsid w:val="00A12E3A"/>
    <w:rsid w:val="00A15132"/>
    <w:rsid w:val="00A21009"/>
    <w:rsid w:val="00A342C1"/>
    <w:rsid w:val="00A346E9"/>
    <w:rsid w:val="00A34DB9"/>
    <w:rsid w:val="00A35275"/>
    <w:rsid w:val="00A35E34"/>
    <w:rsid w:val="00A432BC"/>
    <w:rsid w:val="00A4369E"/>
    <w:rsid w:val="00A523B4"/>
    <w:rsid w:val="00A54875"/>
    <w:rsid w:val="00A56CE1"/>
    <w:rsid w:val="00A56E88"/>
    <w:rsid w:val="00A61573"/>
    <w:rsid w:val="00A61CBD"/>
    <w:rsid w:val="00A644CF"/>
    <w:rsid w:val="00A64876"/>
    <w:rsid w:val="00A64FD1"/>
    <w:rsid w:val="00A657EA"/>
    <w:rsid w:val="00A65D11"/>
    <w:rsid w:val="00A66C69"/>
    <w:rsid w:val="00A74415"/>
    <w:rsid w:val="00A83657"/>
    <w:rsid w:val="00A85F5F"/>
    <w:rsid w:val="00A94EC0"/>
    <w:rsid w:val="00A97AFD"/>
    <w:rsid w:val="00AA219E"/>
    <w:rsid w:val="00AA2C48"/>
    <w:rsid w:val="00AA4E7B"/>
    <w:rsid w:val="00AB2F2F"/>
    <w:rsid w:val="00AC4B89"/>
    <w:rsid w:val="00AD06FB"/>
    <w:rsid w:val="00AD3585"/>
    <w:rsid w:val="00AE2749"/>
    <w:rsid w:val="00AE2858"/>
    <w:rsid w:val="00AE45C3"/>
    <w:rsid w:val="00AE5A0C"/>
    <w:rsid w:val="00AF1F59"/>
    <w:rsid w:val="00AF375B"/>
    <w:rsid w:val="00B0144A"/>
    <w:rsid w:val="00B04BFD"/>
    <w:rsid w:val="00B04FC1"/>
    <w:rsid w:val="00B1011C"/>
    <w:rsid w:val="00B10B8C"/>
    <w:rsid w:val="00B13E42"/>
    <w:rsid w:val="00B20F6F"/>
    <w:rsid w:val="00B21EDC"/>
    <w:rsid w:val="00B249F2"/>
    <w:rsid w:val="00B3007F"/>
    <w:rsid w:val="00B32B9D"/>
    <w:rsid w:val="00B33C79"/>
    <w:rsid w:val="00B33E04"/>
    <w:rsid w:val="00B341B3"/>
    <w:rsid w:val="00B41235"/>
    <w:rsid w:val="00B42B6E"/>
    <w:rsid w:val="00B47D96"/>
    <w:rsid w:val="00B53C83"/>
    <w:rsid w:val="00B558E0"/>
    <w:rsid w:val="00B56EE5"/>
    <w:rsid w:val="00B57648"/>
    <w:rsid w:val="00B61082"/>
    <w:rsid w:val="00B66421"/>
    <w:rsid w:val="00B74675"/>
    <w:rsid w:val="00B74FA0"/>
    <w:rsid w:val="00B7613C"/>
    <w:rsid w:val="00B76D60"/>
    <w:rsid w:val="00B85A26"/>
    <w:rsid w:val="00B86321"/>
    <w:rsid w:val="00B86C9E"/>
    <w:rsid w:val="00BA20E7"/>
    <w:rsid w:val="00BA26E8"/>
    <w:rsid w:val="00BA2994"/>
    <w:rsid w:val="00BA52FF"/>
    <w:rsid w:val="00BB3000"/>
    <w:rsid w:val="00BB505F"/>
    <w:rsid w:val="00BB58C5"/>
    <w:rsid w:val="00BC6DF3"/>
    <w:rsid w:val="00BC7C9E"/>
    <w:rsid w:val="00BD06E2"/>
    <w:rsid w:val="00BD1542"/>
    <w:rsid w:val="00BD1CD9"/>
    <w:rsid w:val="00BD26ED"/>
    <w:rsid w:val="00BE0E21"/>
    <w:rsid w:val="00BE211B"/>
    <w:rsid w:val="00BE7144"/>
    <w:rsid w:val="00BF2B94"/>
    <w:rsid w:val="00BF3573"/>
    <w:rsid w:val="00BF402F"/>
    <w:rsid w:val="00C00F28"/>
    <w:rsid w:val="00C06888"/>
    <w:rsid w:val="00C0793B"/>
    <w:rsid w:val="00C10DCC"/>
    <w:rsid w:val="00C1347C"/>
    <w:rsid w:val="00C152F0"/>
    <w:rsid w:val="00C17C56"/>
    <w:rsid w:val="00C2072A"/>
    <w:rsid w:val="00C21E78"/>
    <w:rsid w:val="00C22DBC"/>
    <w:rsid w:val="00C266EB"/>
    <w:rsid w:val="00C351F5"/>
    <w:rsid w:val="00C405D9"/>
    <w:rsid w:val="00C43492"/>
    <w:rsid w:val="00C510CE"/>
    <w:rsid w:val="00C52A06"/>
    <w:rsid w:val="00C5559D"/>
    <w:rsid w:val="00C61CC5"/>
    <w:rsid w:val="00C6495B"/>
    <w:rsid w:val="00C74F1C"/>
    <w:rsid w:val="00C76425"/>
    <w:rsid w:val="00C81A7C"/>
    <w:rsid w:val="00C841A7"/>
    <w:rsid w:val="00C87639"/>
    <w:rsid w:val="00C91A51"/>
    <w:rsid w:val="00C91D6D"/>
    <w:rsid w:val="00C93617"/>
    <w:rsid w:val="00C944AC"/>
    <w:rsid w:val="00C95299"/>
    <w:rsid w:val="00C967B8"/>
    <w:rsid w:val="00CA35A3"/>
    <w:rsid w:val="00CB013C"/>
    <w:rsid w:val="00CB0A71"/>
    <w:rsid w:val="00CB7638"/>
    <w:rsid w:val="00CD6C5F"/>
    <w:rsid w:val="00CD728B"/>
    <w:rsid w:val="00CE3218"/>
    <w:rsid w:val="00CE59B1"/>
    <w:rsid w:val="00CF0EA8"/>
    <w:rsid w:val="00CF2F51"/>
    <w:rsid w:val="00CF33C2"/>
    <w:rsid w:val="00CF5A35"/>
    <w:rsid w:val="00CF6E85"/>
    <w:rsid w:val="00CF7B55"/>
    <w:rsid w:val="00D02857"/>
    <w:rsid w:val="00D030A5"/>
    <w:rsid w:val="00D057A5"/>
    <w:rsid w:val="00D10F6B"/>
    <w:rsid w:val="00D21818"/>
    <w:rsid w:val="00D30C88"/>
    <w:rsid w:val="00D30FF6"/>
    <w:rsid w:val="00D328FD"/>
    <w:rsid w:val="00D32BC0"/>
    <w:rsid w:val="00D365EC"/>
    <w:rsid w:val="00D37BA3"/>
    <w:rsid w:val="00D37DCF"/>
    <w:rsid w:val="00D4117E"/>
    <w:rsid w:val="00D419D3"/>
    <w:rsid w:val="00D47D4C"/>
    <w:rsid w:val="00D5047B"/>
    <w:rsid w:val="00D517F1"/>
    <w:rsid w:val="00D524D0"/>
    <w:rsid w:val="00D55D09"/>
    <w:rsid w:val="00D6270C"/>
    <w:rsid w:val="00D67046"/>
    <w:rsid w:val="00D7086E"/>
    <w:rsid w:val="00D712A5"/>
    <w:rsid w:val="00D76296"/>
    <w:rsid w:val="00D778E0"/>
    <w:rsid w:val="00D862D9"/>
    <w:rsid w:val="00D863C6"/>
    <w:rsid w:val="00D9128A"/>
    <w:rsid w:val="00D9285B"/>
    <w:rsid w:val="00D947A7"/>
    <w:rsid w:val="00D9715F"/>
    <w:rsid w:val="00DA1305"/>
    <w:rsid w:val="00DA232C"/>
    <w:rsid w:val="00DB1BCB"/>
    <w:rsid w:val="00DC0CF0"/>
    <w:rsid w:val="00DC60F8"/>
    <w:rsid w:val="00DD4896"/>
    <w:rsid w:val="00DD7AEB"/>
    <w:rsid w:val="00DD7BC1"/>
    <w:rsid w:val="00DE0DBD"/>
    <w:rsid w:val="00DE444F"/>
    <w:rsid w:val="00DE47C1"/>
    <w:rsid w:val="00DE5D49"/>
    <w:rsid w:val="00DE5F13"/>
    <w:rsid w:val="00DE7895"/>
    <w:rsid w:val="00DF0CF2"/>
    <w:rsid w:val="00DF59E3"/>
    <w:rsid w:val="00DF7953"/>
    <w:rsid w:val="00E006AE"/>
    <w:rsid w:val="00E02552"/>
    <w:rsid w:val="00E12528"/>
    <w:rsid w:val="00E13002"/>
    <w:rsid w:val="00E31203"/>
    <w:rsid w:val="00E32D41"/>
    <w:rsid w:val="00E3323C"/>
    <w:rsid w:val="00E40EEC"/>
    <w:rsid w:val="00E42EF1"/>
    <w:rsid w:val="00E444AC"/>
    <w:rsid w:val="00E464DC"/>
    <w:rsid w:val="00E46760"/>
    <w:rsid w:val="00E5254F"/>
    <w:rsid w:val="00E526E3"/>
    <w:rsid w:val="00E569C7"/>
    <w:rsid w:val="00E5798B"/>
    <w:rsid w:val="00E64205"/>
    <w:rsid w:val="00E66AED"/>
    <w:rsid w:val="00E673D8"/>
    <w:rsid w:val="00E71C4C"/>
    <w:rsid w:val="00E7296F"/>
    <w:rsid w:val="00E74BAF"/>
    <w:rsid w:val="00E75443"/>
    <w:rsid w:val="00E75C9E"/>
    <w:rsid w:val="00E77AAF"/>
    <w:rsid w:val="00E836DD"/>
    <w:rsid w:val="00E842BA"/>
    <w:rsid w:val="00E84EEF"/>
    <w:rsid w:val="00E91279"/>
    <w:rsid w:val="00E93699"/>
    <w:rsid w:val="00E93F5A"/>
    <w:rsid w:val="00E9733A"/>
    <w:rsid w:val="00EA1056"/>
    <w:rsid w:val="00EA200A"/>
    <w:rsid w:val="00EA329E"/>
    <w:rsid w:val="00EA45CF"/>
    <w:rsid w:val="00EA656A"/>
    <w:rsid w:val="00EB074C"/>
    <w:rsid w:val="00EB5CC2"/>
    <w:rsid w:val="00EC637F"/>
    <w:rsid w:val="00EC7D77"/>
    <w:rsid w:val="00ED021A"/>
    <w:rsid w:val="00ED38A5"/>
    <w:rsid w:val="00ED5178"/>
    <w:rsid w:val="00EE528A"/>
    <w:rsid w:val="00EE6975"/>
    <w:rsid w:val="00EF4829"/>
    <w:rsid w:val="00EF7925"/>
    <w:rsid w:val="00F00D74"/>
    <w:rsid w:val="00F01F0A"/>
    <w:rsid w:val="00F15443"/>
    <w:rsid w:val="00F159D1"/>
    <w:rsid w:val="00F24DC8"/>
    <w:rsid w:val="00F26EBC"/>
    <w:rsid w:val="00F30983"/>
    <w:rsid w:val="00F32EAD"/>
    <w:rsid w:val="00F352D2"/>
    <w:rsid w:val="00F42510"/>
    <w:rsid w:val="00F4251C"/>
    <w:rsid w:val="00F5235E"/>
    <w:rsid w:val="00F52753"/>
    <w:rsid w:val="00F56EB8"/>
    <w:rsid w:val="00F62FAA"/>
    <w:rsid w:val="00F645BA"/>
    <w:rsid w:val="00F81BF2"/>
    <w:rsid w:val="00F8222F"/>
    <w:rsid w:val="00F82EF7"/>
    <w:rsid w:val="00F83FD5"/>
    <w:rsid w:val="00F86FB0"/>
    <w:rsid w:val="00F96873"/>
    <w:rsid w:val="00FA1B74"/>
    <w:rsid w:val="00FA423A"/>
    <w:rsid w:val="00FA5D9A"/>
    <w:rsid w:val="00FB5560"/>
    <w:rsid w:val="00FB6712"/>
    <w:rsid w:val="00FB6C17"/>
    <w:rsid w:val="00FB6C1F"/>
    <w:rsid w:val="00FC0036"/>
    <w:rsid w:val="00FC1B80"/>
    <w:rsid w:val="00FC6E04"/>
    <w:rsid w:val="00FD29F5"/>
    <w:rsid w:val="00FD2CD3"/>
    <w:rsid w:val="00FD615F"/>
    <w:rsid w:val="00FE1DD5"/>
    <w:rsid w:val="00FE28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187DBA-BAD8-49F9-B1B5-C1029104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43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571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E75C9E"/>
    <w:pPr>
      <w:keepNext/>
      <w:keepLines/>
      <w:numPr>
        <w:numId w:val="5"/>
      </w:numPr>
      <w:spacing w:before="200"/>
      <w:outlineLvl w:val="1"/>
    </w:pPr>
    <w:rPr>
      <w:rFonts w:asciiTheme="majorHAnsi" w:eastAsiaTheme="majorEastAsia" w:hAnsiTheme="majorHAnsi" w:cstheme="majorBidi"/>
      <w:b/>
      <w:bCs/>
      <w:color w:val="002060"/>
      <w:szCs w:val="26"/>
      <w:lang w:val="fr-CA"/>
    </w:rPr>
  </w:style>
  <w:style w:type="paragraph" w:styleId="Titre3">
    <w:name w:val="heading 3"/>
    <w:basedOn w:val="Normal"/>
    <w:next w:val="Normal"/>
    <w:link w:val="Titre3Car"/>
    <w:uiPriority w:val="9"/>
    <w:unhideWhenUsed/>
    <w:qFormat/>
    <w:rsid w:val="00EE6975"/>
    <w:pPr>
      <w:keepNext/>
      <w:keepLines/>
      <w:numPr>
        <w:numId w:val="3"/>
      </w:numPr>
      <w:spacing w:before="40"/>
      <w:outlineLvl w:val="2"/>
    </w:pPr>
    <w:rPr>
      <w:rFonts w:asciiTheme="majorHAnsi" w:eastAsiaTheme="majorEastAsia" w:hAnsiTheme="majorHAnsi" w:cstheme="majorBidi"/>
      <w:b/>
      <w:color w:val="1F4D78" w:themeColor="accent1" w:themeShade="7F"/>
    </w:rPr>
  </w:style>
  <w:style w:type="paragraph" w:styleId="Titre4">
    <w:name w:val="heading 4"/>
    <w:basedOn w:val="Normal"/>
    <w:next w:val="Normal"/>
    <w:link w:val="Titre4Car"/>
    <w:uiPriority w:val="9"/>
    <w:unhideWhenUsed/>
    <w:qFormat/>
    <w:rsid w:val="00E75C9E"/>
    <w:pPr>
      <w:keepNext/>
      <w:keepLines/>
      <w:numPr>
        <w:numId w:val="4"/>
      </w:numPr>
      <w:spacing w:before="40"/>
      <w:outlineLvl w:val="3"/>
    </w:pPr>
    <w:rPr>
      <w:rFonts w:asciiTheme="majorHAnsi" w:eastAsiaTheme="majorEastAsia" w:hAnsiTheme="majorHAnsi" w:cstheme="majorBidi"/>
      <w:b/>
      <w:i/>
      <w:iCs/>
      <w:color w:val="0020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C295A"/>
    <w:rPr>
      <w:color w:val="0000FF"/>
      <w:u w:val="single"/>
    </w:rPr>
  </w:style>
  <w:style w:type="character" w:customStyle="1" w:styleId="ParagraphedelisteCar">
    <w:name w:val="Paragraphe de liste Car"/>
    <w:aliases w:val="References Car,Numbered paragraph Car,List Paragraph1 Car,Bullets Car,FIDA liste Car,Paragraphe de liste1 Car,ARS_Paragraphe de liste Car,Liste 1 Car,Numbered List Paragraph Car,ReferencesCxSpLast Car,Bullet L1 Car,lp1 Car"/>
    <w:link w:val="Paragraphedeliste"/>
    <w:uiPriority w:val="34"/>
    <w:qFormat/>
    <w:locked/>
    <w:rsid w:val="004E4DB5"/>
    <w:rPr>
      <w:rFonts w:ascii="Calibri" w:eastAsia="Calibri" w:hAnsi="Calibri" w:cs="Times New Roman"/>
      <w:sz w:val="20"/>
      <w:szCs w:val="20"/>
      <w:lang w:eastAsia="fr-FR"/>
    </w:rPr>
  </w:style>
  <w:style w:type="paragraph" w:styleId="Paragraphedeliste">
    <w:name w:val="List Paragraph"/>
    <w:aliases w:val="References,Numbered paragraph,List Paragraph1,Bullets,FIDA liste,Paragraphe de liste1,ARS_Paragraphe de liste,Liste 1,Numbered List Paragraph,ReferencesCxSpLast,List Paragraph (numbered (a)),Bullet L1,Paragraphe  revu,Bullet List,lp1"/>
    <w:basedOn w:val="Normal"/>
    <w:link w:val="ParagraphedelisteCar"/>
    <w:uiPriority w:val="34"/>
    <w:qFormat/>
    <w:rsid w:val="004E4DB5"/>
    <w:pPr>
      <w:spacing w:after="200" w:line="276" w:lineRule="auto"/>
      <w:ind w:left="720"/>
      <w:contextualSpacing/>
    </w:pPr>
    <w:rPr>
      <w:rFonts w:ascii="Calibri" w:eastAsia="Calibri" w:hAnsi="Calibri"/>
      <w:sz w:val="20"/>
      <w:szCs w:val="20"/>
    </w:rPr>
  </w:style>
  <w:style w:type="table" w:customStyle="1" w:styleId="TableauGrille5Fonc-Accentuation21">
    <w:name w:val="Tableau Grille 5 Foncé - Accentuation 21"/>
    <w:basedOn w:val="TableauNormal"/>
    <w:uiPriority w:val="50"/>
    <w:rsid w:val="004E4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tte">
    <w:name w:val="header"/>
    <w:basedOn w:val="Normal"/>
    <w:link w:val="En-tteCar"/>
    <w:uiPriority w:val="99"/>
    <w:unhideWhenUsed/>
    <w:rsid w:val="00914384"/>
    <w:pPr>
      <w:tabs>
        <w:tab w:val="center" w:pos="4536"/>
        <w:tab w:val="right" w:pos="9072"/>
      </w:tabs>
    </w:pPr>
  </w:style>
  <w:style w:type="character" w:customStyle="1" w:styleId="En-tteCar">
    <w:name w:val="En-tête Car"/>
    <w:basedOn w:val="Policepardfaut"/>
    <w:link w:val="En-tte"/>
    <w:uiPriority w:val="99"/>
    <w:rsid w:val="0091438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14384"/>
    <w:pPr>
      <w:tabs>
        <w:tab w:val="center" w:pos="4536"/>
        <w:tab w:val="right" w:pos="9072"/>
      </w:tabs>
    </w:pPr>
  </w:style>
  <w:style w:type="character" w:customStyle="1" w:styleId="PieddepageCar">
    <w:name w:val="Pied de page Car"/>
    <w:basedOn w:val="Policepardfaut"/>
    <w:link w:val="Pieddepage"/>
    <w:uiPriority w:val="99"/>
    <w:rsid w:val="0091438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B2C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C39"/>
    <w:rPr>
      <w:rFonts w:ascii="Segoe UI" w:eastAsia="Times New Roman" w:hAnsi="Segoe UI" w:cs="Segoe UI"/>
      <w:sz w:val="18"/>
      <w:szCs w:val="18"/>
      <w:lang w:eastAsia="fr-FR"/>
    </w:rPr>
  </w:style>
  <w:style w:type="paragraph" w:styleId="NormalWeb">
    <w:name w:val="Normal (Web)"/>
    <w:basedOn w:val="Normal"/>
    <w:uiPriority w:val="99"/>
    <w:rsid w:val="000E0CC1"/>
    <w:pPr>
      <w:spacing w:before="100" w:beforeAutospacing="1" w:after="100" w:afterAutospacing="1"/>
      <w:ind w:left="1077"/>
      <w:jc w:val="both"/>
    </w:pPr>
    <w:rPr>
      <w:rFonts w:eastAsia="SimSun"/>
      <w:lang w:eastAsia="zh-CN"/>
    </w:rPr>
  </w:style>
  <w:style w:type="character" w:styleId="Marquedecommentaire">
    <w:name w:val="annotation reference"/>
    <w:basedOn w:val="Policepardfaut"/>
    <w:uiPriority w:val="99"/>
    <w:semiHidden/>
    <w:unhideWhenUsed/>
    <w:rsid w:val="00B42B6E"/>
    <w:rPr>
      <w:sz w:val="16"/>
      <w:szCs w:val="16"/>
    </w:rPr>
  </w:style>
  <w:style w:type="paragraph" w:styleId="Commentaire">
    <w:name w:val="annotation text"/>
    <w:basedOn w:val="Normal"/>
    <w:link w:val="CommentaireCar"/>
    <w:uiPriority w:val="99"/>
    <w:semiHidden/>
    <w:unhideWhenUsed/>
    <w:rsid w:val="00B42B6E"/>
    <w:rPr>
      <w:sz w:val="20"/>
      <w:szCs w:val="20"/>
    </w:rPr>
  </w:style>
  <w:style w:type="character" w:customStyle="1" w:styleId="CommentaireCar">
    <w:name w:val="Commentaire Car"/>
    <w:basedOn w:val="Policepardfaut"/>
    <w:link w:val="Commentaire"/>
    <w:uiPriority w:val="99"/>
    <w:semiHidden/>
    <w:rsid w:val="00B42B6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42B6E"/>
    <w:rPr>
      <w:b/>
      <w:bCs/>
    </w:rPr>
  </w:style>
  <w:style w:type="character" w:customStyle="1" w:styleId="ObjetducommentaireCar">
    <w:name w:val="Objet du commentaire Car"/>
    <w:basedOn w:val="CommentaireCar"/>
    <w:link w:val="Objetducommentaire"/>
    <w:uiPriority w:val="99"/>
    <w:semiHidden/>
    <w:rsid w:val="00B42B6E"/>
    <w:rPr>
      <w:rFonts w:ascii="Times New Roman" w:eastAsia="Times New Roman" w:hAnsi="Times New Roman" w:cs="Times New Roman"/>
      <w:b/>
      <w:bCs/>
      <w:sz w:val="20"/>
      <w:szCs w:val="20"/>
      <w:lang w:eastAsia="fr-FR"/>
    </w:rPr>
  </w:style>
  <w:style w:type="character" w:customStyle="1" w:styleId="Titre1Car">
    <w:name w:val="Titre 1 Car"/>
    <w:basedOn w:val="Policepardfaut"/>
    <w:link w:val="Titre1"/>
    <w:uiPriority w:val="9"/>
    <w:rsid w:val="0005713E"/>
    <w:rPr>
      <w:rFonts w:asciiTheme="majorHAnsi" w:eastAsiaTheme="majorEastAsia" w:hAnsiTheme="majorHAnsi" w:cstheme="majorBidi"/>
      <w:b/>
      <w:bCs/>
      <w:color w:val="2E74B5" w:themeColor="accent1" w:themeShade="BF"/>
      <w:sz w:val="28"/>
      <w:szCs w:val="28"/>
      <w:lang w:eastAsia="fr-FR"/>
    </w:rPr>
  </w:style>
  <w:style w:type="character" w:customStyle="1" w:styleId="Titre2Car">
    <w:name w:val="Titre 2 Car"/>
    <w:basedOn w:val="Policepardfaut"/>
    <w:link w:val="Titre2"/>
    <w:uiPriority w:val="9"/>
    <w:rsid w:val="00E75C9E"/>
    <w:rPr>
      <w:rFonts w:asciiTheme="majorHAnsi" w:eastAsiaTheme="majorEastAsia" w:hAnsiTheme="majorHAnsi" w:cstheme="majorBidi"/>
      <w:b/>
      <w:bCs/>
      <w:color w:val="002060"/>
      <w:sz w:val="24"/>
      <w:szCs w:val="26"/>
      <w:lang w:val="fr-CA" w:eastAsia="fr-FR"/>
    </w:rPr>
  </w:style>
  <w:style w:type="character" w:customStyle="1" w:styleId="Titre3Car">
    <w:name w:val="Titre 3 Car"/>
    <w:basedOn w:val="Policepardfaut"/>
    <w:link w:val="Titre3"/>
    <w:uiPriority w:val="9"/>
    <w:rsid w:val="00EE6975"/>
    <w:rPr>
      <w:rFonts w:asciiTheme="majorHAnsi" w:eastAsiaTheme="majorEastAsia" w:hAnsiTheme="majorHAnsi" w:cstheme="majorBidi"/>
      <w:b/>
      <w:color w:val="1F4D78" w:themeColor="accent1" w:themeShade="7F"/>
      <w:sz w:val="24"/>
      <w:szCs w:val="24"/>
      <w:lang w:eastAsia="fr-FR"/>
    </w:rPr>
  </w:style>
  <w:style w:type="character" w:customStyle="1" w:styleId="Titre4Car">
    <w:name w:val="Titre 4 Car"/>
    <w:basedOn w:val="Policepardfaut"/>
    <w:link w:val="Titre4"/>
    <w:uiPriority w:val="9"/>
    <w:rsid w:val="00E75C9E"/>
    <w:rPr>
      <w:rFonts w:asciiTheme="majorHAnsi" w:eastAsiaTheme="majorEastAsia" w:hAnsiTheme="majorHAnsi" w:cstheme="majorBidi"/>
      <w:b/>
      <w:i/>
      <w:iCs/>
      <w:color w:val="002060"/>
      <w:sz w:val="24"/>
      <w:szCs w:val="24"/>
      <w:lang w:eastAsia="fr-FR"/>
    </w:rPr>
  </w:style>
  <w:style w:type="paragraph" w:customStyle="1" w:styleId="ColorfulList-Accent11">
    <w:name w:val="Colorful List - Accent 11"/>
    <w:basedOn w:val="Normal"/>
    <w:uiPriority w:val="34"/>
    <w:qFormat/>
    <w:rsid w:val="00ED38A5"/>
    <w:pPr>
      <w:ind w:left="708"/>
    </w:pPr>
  </w:style>
  <w:style w:type="paragraph" w:styleId="Corpsdetexte">
    <w:name w:val="Body Text"/>
    <w:basedOn w:val="Normal"/>
    <w:link w:val="CorpsdetexteCar"/>
    <w:rsid w:val="00171E1D"/>
    <w:pPr>
      <w:widowControl w:val="0"/>
      <w:numPr>
        <w:numId w:val="8"/>
      </w:numPr>
      <w:spacing w:before="80" w:line="264" w:lineRule="auto"/>
      <w:jc w:val="both"/>
    </w:pPr>
    <w:rPr>
      <w:rFonts w:ascii="Arial Narrow" w:hAnsi="Arial Narrow"/>
      <w:sz w:val="22"/>
    </w:rPr>
  </w:style>
  <w:style w:type="character" w:customStyle="1" w:styleId="CorpsdetexteCar">
    <w:name w:val="Corps de texte Car"/>
    <w:basedOn w:val="Policepardfaut"/>
    <w:link w:val="Corpsdetexte"/>
    <w:rsid w:val="00171E1D"/>
    <w:rPr>
      <w:rFonts w:ascii="Arial Narrow" w:eastAsia="Times New Roman" w:hAnsi="Arial Narrow" w:cs="Times New Roman"/>
      <w:szCs w:val="24"/>
      <w:lang w:eastAsia="fr-FR"/>
    </w:rPr>
  </w:style>
  <w:style w:type="paragraph" w:styleId="Listenumros">
    <w:name w:val="List Number"/>
    <w:basedOn w:val="Normal"/>
    <w:uiPriority w:val="99"/>
    <w:unhideWhenUsed/>
    <w:rsid w:val="00171E1D"/>
    <w:pPr>
      <w:numPr>
        <w:ilvl w:val="1"/>
        <w:numId w:val="8"/>
      </w:numPr>
      <w:contextualSpacing/>
    </w:pPr>
    <w:rPr>
      <w:rFonts w:ascii="Arial Narrow" w:hAnsi="Arial Narrow"/>
      <w:sz w:val="22"/>
    </w:rPr>
  </w:style>
  <w:style w:type="paragraph" w:styleId="Listenumros2">
    <w:name w:val="List Number 2"/>
    <w:basedOn w:val="Normal"/>
    <w:uiPriority w:val="99"/>
    <w:unhideWhenUsed/>
    <w:rsid w:val="00171E1D"/>
    <w:pPr>
      <w:numPr>
        <w:ilvl w:val="2"/>
        <w:numId w:val="8"/>
      </w:numPr>
      <w:contextualSpacing/>
    </w:pPr>
    <w:rPr>
      <w:rFonts w:ascii="Arial Narrow" w:hAnsi="Arial Narrow"/>
      <w:sz w:val="22"/>
    </w:rPr>
  </w:style>
  <w:style w:type="paragraph" w:customStyle="1" w:styleId="Style">
    <w:name w:val="Style"/>
    <w:rsid w:val="00171E1D"/>
    <w:pPr>
      <w:widowControl w:val="0"/>
      <w:autoSpaceDE w:val="0"/>
      <w:autoSpaceDN w:val="0"/>
      <w:adjustRightInd w:val="0"/>
      <w:spacing w:after="0" w:line="240" w:lineRule="auto"/>
    </w:pPr>
    <w:rPr>
      <w:rFonts w:ascii="Arial" w:eastAsiaTheme="minorEastAsia" w:hAnsi="Arial" w:cs="Arial"/>
      <w:sz w:val="24"/>
      <w:szCs w:val="24"/>
      <w:lang w:eastAsia="fr-FR"/>
    </w:rPr>
  </w:style>
  <w:style w:type="character" w:styleId="MachinecrireHTML">
    <w:name w:val="HTML Typewriter"/>
    <w:rsid w:val="007D3C81"/>
    <w:rPr>
      <w:rFonts w:ascii="Courier New" w:eastAsia="Arial Unicode MS" w:hAnsi="Courier New" w:cs="Courier New" w:hint="default"/>
      <w:sz w:val="20"/>
      <w:szCs w:val="20"/>
    </w:rPr>
  </w:style>
  <w:style w:type="paragraph" w:customStyle="1" w:styleId="WB">
    <w:name w:val="WB"/>
    <w:basedOn w:val="Paragraphedeliste"/>
    <w:qFormat/>
    <w:rsid w:val="00AE5A0C"/>
    <w:pPr>
      <w:numPr>
        <w:numId w:val="37"/>
      </w:numPr>
      <w:spacing w:after="0" w:line="240" w:lineRule="auto"/>
      <w:contextualSpacing w:val="0"/>
    </w:pPr>
    <w:rPr>
      <w:rFonts w:ascii="Times New Roman" w:eastAsia="Arial Unicode MS" w:hAnsi="Times New Roman"/>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5007">
      <w:bodyDiv w:val="1"/>
      <w:marLeft w:val="0"/>
      <w:marRight w:val="0"/>
      <w:marTop w:val="0"/>
      <w:marBottom w:val="0"/>
      <w:divBdr>
        <w:top w:val="none" w:sz="0" w:space="0" w:color="auto"/>
        <w:left w:val="none" w:sz="0" w:space="0" w:color="auto"/>
        <w:bottom w:val="none" w:sz="0" w:space="0" w:color="auto"/>
        <w:right w:val="none" w:sz="0" w:space="0" w:color="auto"/>
      </w:divBdr>
    </w:div>
    <w:div w:id="413016743">
      <w:bodyDiv w:val="1"/>
      <w:marLeft w:val="0"/>
      <w:marRight w:val="0"/>
      <w:marTop w:val="0"/>
      <w:marBottom w:val="0"/>
      <w:divBdr>
        <w:top w:val="none" w:sz="0" w:space="0" w:color="auto"/>
        <w:left w:val="none" w:sz="0" w:space="0" w:color="auto"/>
        <w:bottom w:val="none" w:sz="0" w:space="0" w:color="auto"/>
        <w:right w:val="none" w:sz="0" w:space="0" w:color="auto"/>
      </w:divBdr>
    </w:div>
    <w:div w:id="628511181">
      <w:bodyDiv w:val="1"/>
      <w:marLeft w:val="0"/>
      <w:marRight w:val="0"/>
      <w:marTop w:val="0"/>
      <w:marBottom w:val="0"/>
      <w:divBdr>
        <w:top w:val="none" w:sz="0" w:space="0" w:color="auto"/>
        <w:left w:val="none" w:sz="0" w:space="0" w:color="auto"/>
        <w:bottom w:val="none" w:sz="0" w:space="0" w:color="auto"/>
        <w:right w:val="none" w:sz="0" w:space="0" w:color="auto"/>
      </w:divBdr>
    </w:div>
    <w:div w:id="960845743">
      <w:bodyDiv w:val="1"/>
      <w:marLeft w:val="0"/>
      <w:marRight w:val="0"/>
      <w:marTop w:val="0"/>
      <w:marBottom w:val="0"/>
      <w:divBdr>
        <w:top w:val="none" w:sz="0" w:space="0" w:color="auto"/>
        <w:left w:val="none" w:sz="0" w:space="0" w:color="auto"/>
        <w:bottom w:val="none" w:sz="0" w:space="0" w:color="auto"/>
        <w:right w:val="none" w:sz="0" w:space="0" w:color="auto"/>
      </w:divBdr>
    </w:div>
    <w:div w:id="993753979">
      <w:bodyDiv w:val="1"/>
      <w:marLeft w:val="0"/>
      <w:marRight w:val="0"/>
      <w:marTop w:val="0"/>
      <w:marBottom w:val="0"/>
      <w:divBdr>
        <w:top w:val="none" w:sz="0" w:space="0" w:color="auto"/>
        <w:left w:val="none" w:sz="0" w:space="0" w:color="auto"/>
        <w:bottom w:val="none" w:sz="0" w:space="0" w:color="auto"/>
        <w:right w:val="none" w:sz="0" w:space="0" w:color="auto"/>
      </w:divBdr>
    </w:div>
    <w:div w:id="1052731353">
      <w:bodyDiv w:val="1"/>
      <w:marLeft w:val="0"/>
      <w:marRight w:val="0"/>
      <w:marTop w:val="0"/>
      <w:marBottom w:val="0"/>
      <w:divBdr>
        <w:top w:val="none" w:sz="0" w:space="0" w:color="auto"/>
        <w:left w:val="none" w:sz="0" w:space="0" w:color="auto"/>
        <w:bottom w:val="none" w:sz="0" w:space="0" w:color="auto"/>
        <w:right w:val="none" w:sz="0" w:space="0" w:color="auto"/>
      </w:divBdr>
    </w:div>
    <w:div w:id="1253707671">
      <w:bodyDiv w:val="1"/>
      <w:marLeft w:val="0"/>
      <w:marRight w:val="0"/>
      <w:marTop w:val="0"/>
      <w:marBottom w:val="0"/>
      <w:divBdr>
        <w:top w:val="none" w:sz="0" w:space="0" w:color="auto"/>
        <w:left w:val="none" w:sz="0" w:space="0" w:color="auto"/>
        <w:bottom w:val="none" w:sz="0" w:space="0" w:color="auto"/>
        <w:right w:val="none" w:sz="0" w:space="0" w:color="auto"/>
      </w:divBdr>
    </w:div>
    <w:div w:id="1324318371">
      <w:bodyDiv w:val="1"/>
      <w:marLeft w:val="0"/>
      <w:marRight w:val="0"/>
      <w:marTop w:val="0"/>
      <w:marBottom w:val="0"/>
      <w:divBdr>
        <w:top w:val="none" w:sz="0" w:space="0" w:color="auto"/>
        <w:left w:val="none" w:sz="0" w:space="0" w:color="auto"/>
        <w:bottom w:val="none" w:sz="0" w:space="0" w:color="auto"/>
        <w:right w:val="none" w:sz="0" w:space="0" w:color="auto"/>
      </w:divBdr>
      <w:divsChild>
        <w:div w:id="140039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774786">
      <w:bodyDiv w:val="1"/>
      <w:marLeft w:val="0"/>
      <w:marRight w:val="0"/>
      <w:marTop w:val="0"/>
      <w:marBottom w:val="0"/>
      <w:divBdr>
        <w:top w:val="none" w:sz="0" w:space="0" w:color="auto"/>
        <w:left w:val="none" w:sz="0" w:space="0" w:color="auto"/>
        <w:bottom w:val="none" w:sz="0" w:space="0" w:color="auto"/>
        <w:right w:val="none" w:sz="0" w:space="0" w:color="auto"/>
      </w:divBdr>
    </w:div>
    <w:div w:id="1754818357">
      <w:bodyDiv w:val="1"/>
      <w:marLeft w:val="0"/>
      <w:marRight w:val="0"/>
      <w:marTop w:val="0"/>
      <w:marBottom w:val="0"/>
      <w:divBdr>
        <w:top w:val="none" w:sz="0" w:space="0" w:color="auto"/>
        <w:left w:val="none" w:sz="0" w:space="0" w:color="auto"/>
        <w:bottom w:val="none" w:sz="0" w:space="0" w:color="auto"/>
        <w:right w:val="none" w:sz="0" w:space="0" w:color="auto"/>
      </w:divBdr>
    </w:div>
    <w:div w:id="1852717527">
      <w:bodyDiv w:val="1"/>
      <w:marLeft w:val="0"/>
      <w:marRight w:val="0"/>
      <w:marTop w:val="0"/>
      <w:marBottom w:val="0"/>
      <w:divBdr>
        <w:top w:val="none" w:sz="0" w:space="0" w:color="auto"/>
        <w:left w:val="none" w:sz="0" w:space="0" w:color="auto"/>
        <w:bottom w:val="none" w:sz="0" w:space="0" w:color="auto"/>
        <w:right w:val="none" w:sz="0" w:space="0" w:color="auto"/>
      </w:divBdr>
    </w:div>
    <w:div w:id="2090736683">
      <w:bodyDiv w:val="1"/>
      <w:marLeft w:val="0"/>
      <w:marRight w:val="0"/>
      <w:marTop w:val="0"/>
      <w:marBottom w:val="0"/>
      <w:divBdr>
        <w:top w:val="none" w:sz="0" w:space="0" w:color="auto"/>
        <w:left w:val="none" w:sz="0" w:space="0" w:color="auto"/>
        <w:bottom w:val="none" w:sz="0" w:space="0" w:color="auto"/>
        <w:right w:val="none" w:sz="0" w:space="0" w:color="auto"/>
      </w:divBdr>
    </w:div>
    <w:div w:id="2096701220">
      <w:bodyDiv w:val="1"/>
      <w:marLeft w:val="0"/>
      <w:marRight w:val="0"/>
      <w:marTop w:val="0"/>
      <w:marBottom w:val="0"/>
      <w:divBdr>
        <w:top w:val="none" w:sz="0" w:space="0" w:color="auto"/>
        <w:left w:val="none" w:sz="0" w:space="0" w:color="auto"/>
        <w:bottom w:val="none" w:sz="0" w:space="0" w:color="auto"/>
        <w:right w:val="none" w:sz="0" w:space="0" w:color="auto"/>
      </w:divBdr>
    </w:div>
    <w:div w:id="21084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gecaprospective.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6036-4C46-4905-BD64-7E74E1CB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2638</Words>
  <Characters>14513</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Utilisateur Windows</cp:lastModifiedBy>
  <cp:revision>2</cp:revision>
  <cp:lastPrinted>2020-08-31T11:28:00Z</cp:lastPrinted>
  <dcterms:created xsi:type="dcterms:W3CDTF">2020-09-01T00:57:00Z</dcterms:created>
  <dcterms:modified xsi:type="dcterms:W3CDTF">2020-09-01T00:57:00Z</dcterms:modified>
</cp:coreProperties>
</file>